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ACCF5" w14:textId="77777777" w:rsidR="00C22429" w:rsidRPr="001274AF" w:rsidRDefault="00C22429" w:rsidP="00191B23">
      <w:pPr>
        <w:spacing w:after="240"/>
        <w:ind w:right="401"/>
        <w:rPr>
          <w:rFonts w:cstheme="minorHAnsi"/>
          <w:b/>
          <w:bCs/>
        </w:rPr>
      </w:pPr>
    </w:p>
    <w:p w14:paraId="39A6B120" w14:textId="4AE5E354" w:rsidR="00567554" w:rsidRDefault="00567554" w:rsidP="00CE13EC">
      <w:pPr>
        <w:spacing w:after="240"/>
        <w:ind w:right="401"/>
        <w:rPr>
          <w:rFonts w:cstheme="minorHAnsi"/>
          <w:b/>
          <w:bCs/>
        </w:rPr>
      </w:pPr>
    </w:p>
    <w:sdt>
      <w:sdtPr>
        <w:id w:val="-1082683526"/>
        <w:docPartObj>
          <w:docPartGallery w:val="Table of Contents"/>
          <w:docPartUnique/>
        </w:docPartObj>
      </w:sdtPr>
      <w:sdtEndPr>
        <w:rPr>
          <w:rFonts w:asciiTheme="minorHAnsi" w:eastAsiaTheme="minorEastAsia" w:hAnsiTheme="minorHAnsi" w:cstheme="minorBidi"/>
          <w:bCs/>
          <w:noProof/>
          <w:color w:val="auto"/>
          <w:sz w:val="22"/>
          <w:szCs w:val="22"/>
          <w:u w:val="none"/>
        </w:rPr>
      </w:sdtEndPr>
      <w:sdtContent>
        <w:p w14:paraId="06AC7F97" w14:textId="6C06E63F" w:rsidR="00567554" w:rsidRPr="003F77AA" w:rsidRDefault="00567554" w:rsidP="003F77AA">
          <w:pPr>
            <w:pStyle w:val="TOCHeading"/>
            <w:ind w:left="2880" w:firstLine="720"/>
            <w:rPr>
              <w:color w:val="365F91" w:themeColor="accent1" w:themeShade="BF"/>
            </w:rPr>
          </w:pPr>
          <w:r w:rsidRPr="003F77AA">
            <w:rPr>
              <w:color w:val="365F91" w:themeColor="accent1" w:themeShade="BF"/>
            </w:rPr>
            <w:t>Table of Contents</w:t>
          </w:r>
        </w:p>
        <w:p w14:paraId="5F2B6D64" w14:textId="0B2762B0" w:rsidR="00CE13EC" w:rsidRDefault="00567554">
          <w:pPr>
            <w:pStyle w:val="TOC1"/>
            <w:rPr>
              <w:rFonts w:asciiTheme="minorHAnsi" w:eastAsiaTheme="minorEastAsia" w:hAnsiTheme="minorHAnsi" w:cstheme="minorBidi"/>
              <w:b w:val="0"/>
              <w:noProof/>
              <w:color w:val="auto"/>
              <w:sz w:val="22"/>
              <w:szCs w:val="22"/>
              <w:lang w:val="en-US" w:eastAsia="en-US"/>
            </w:rPr>
          </w:pPr>
          <w:r>
            <w:rPr>
              <w:b w:val="0"/>
            </w:rPr>
            <w:fldChar w:fldCharType="begin"/>
          </w:r>
          <w:r>
            <w:instrText xml:space="preserve"> TOC \o "1-3" \h \z \u </w:instrText>
          </w:r>
          <w:r>
            <w:rPr>
              <w:b w:val="0"/>
            </w:rPr>
            <w:fldChar w:fldCharType="separate"/>
          </w:r>
          <w:hyperlink w:anchor="_Toc78810999" w:history="1">
            <w:r w:rsidR="00CE13EC" w:rsidRPr="009D7283">
              <w:rPr>
                <w:rStyle w:val="Hyperlink"/>
                <w:rFonts w:cstheme="minorHAnsi"/>
                <w:noProof/>
                <w:kern w:val="28"/>
              </w:rPr>
              <w:t>1.</w:t>
            </w:r>
            <w:r w:rsidR="00CE13EC">
              <w:rPr>
                <w:rFonts w:asciiTheme="minorHAnsi" w:eastAsiaTheme="minorEastAsia" w:hAnsiTheme="minorHAnsi" w:cstheme="minorBidi"/>
                <w:b w:val="0"/>
                <w:noProof/>
                <w:color w:val="auto"/>
                <w:sz w:val="22"/>
                <w:szCs w:val="22"/>
                <w:lang w:val="en-US" w:eastAsia="en-US"/>
              </w:rPr>
              <w:tab/>
            </w:r>
            <w:r w:rsidR="00CE13EC" w:rsidRPr="009D7283">
              <w:rPr>
                <w:rStyle w:val="Hyperlink"/>
                <w:rFonts w:cstheme="minorHAnsi"/>
                <w:noProof/>
                <w:kern w:val="28"/>
              </w:rPr>
              <w:t>Overview</w:t>
            </w:r>
            <w:r w:rsidR="00CE13EC">
              <w:rPr>
                <w:noProof/>
                <w:webHidden/>
              </w:rPr>
              <w:tab/>
            </w:r>
            <w:r w:rsidR="00CE13EC">
              <w:rPr>
                <w:noProof/>
                <w:webHidden/>
              </w:rPr>
              <w:fldChar w:fldCharType="begin"/>
            </w:r>
            <w:r w:rsidR="00CE13EC">
              <w:rPr>
                <w:noProof/>
                <w:webHidden/>
              </w:rPr>
              <w:instrText xml:space="preserve"> PAGEREF _Toc78810999 \h </w:instrText>
            </w:r>
            <w:r w:rsidR="00CE13EC">
              <w:rPr>
                <w:noProof/>
                <w:webHidden/>
              </w:rPr>
            </w:r>
            <w:r w:rsidR="00CE13EC">
              <w:rPr>
                <w:noProof/>
                <w:webHidden/>
              </w:rPr>
              <w:fldChar w:fldCharType="separate"/>
            </w:r>
            <w:r w:rsidR="00CE13EC">
              <w:rPr>
                <w:noProof/>
                <w:webHidden/>
              </w:rPr>
              <w:t>5</w:t>
            </w:r>
            <w:r w:rsidR="00CE13EC">
              <w:rPr>
                <w:noProof/>
                <w:webHidden/>
              </w:rPr>
              <w:fldChar w:fldCharType="end"/>
            </w:r>
          </w:hyperlink>
        </w:p>
        <w:p w14:paraId="20108D97" w14:textId="46CD9E79" w:rsidR="00CE13EC" w:rsidRDefault="00CE13EC">
          <w:pPr>
            <w:pStyle w:val="TOC1"/>
            <w:rPr>
              <w:rFonts w:asciiTheme="minorHAnsi" w:eastAsiaTheme="minorEastAsia" w:hAnsiTheme="minorHAnsi" w:cstheme="minorBidi"/>
              <w:b w:val="0"/>
              <w:noProof/>
              <w:color w:val="auto"/>
              <w:sz w:val="22"/>
              <w:szCs w:val="22"/>
              <w:lang w:val="en-US" w:eastAsia="en-US"/>
            </w:rPr>
          </w:pPr>
          <w:hyperlink w:anchor="_Toc78811000" w:history="1">
            <w:r w:rsidRPr="009D7283">
              <w:rPr>
                <w:rStyle w:val="Hyperlink"/>
                <w:rFonts w:cstheme="minorHAnsi"/>
                <w:noProof/>
                <w:kern w:val="28"/>
              </w:rPr>
              <w:t>2.</w:t>
            </w:r>
            <w:r>
              <w:rPr>
                <w:rFonts w:asciiTheme="minorHAnsi" w:eastAsiaTheme="minorEastAsia" w:hAnsiTheme="minorHAnsi" w:cstheme="minorBidi"/>
                <w:b w:val="0"/>
                <w:noProof/>
                <w:color w:val="auto"/>
                <w:sz w:val="22"/>
                <w:szCs w:val="22"/>
                <w:lang w:val="en-US" w:eastAsia="en-US"/>
              </w:rPr>
              <w:tab/>
            </w:r>
            <w:r w:rsidRPr="009D7283">
              <w:rPr>
                <w:rStyle w:val="Hyperlink"/>
                <w:rFonts w:cstheme="minorHAnsi"/>
                <w:noProof/>
                <w:kern w:val="28"/>
              </w:rPr>
              <w:t>Purpose</w:t>
            </w:r>
            <w:r>
              <w:rPr>
                <w:noProof/>
                <w:webHidden/>
              </w:rPr>
              <w:tab/>
            </w:r>
            <w:r>
              <w:rPr>
                <w:noProof/>
                <w:webHidden/>
              </w:rPr>
              <w:fldChar w:fldCharType="begin"/>
            </w:r>
            <w:r>
              <w:rPr>
                <w:noProof/>
                <w:webHidden/>
              </w:rPr>
              <w:instrText xml:space="preserve"> PAGEREF _Toc78811000 \h </w:instrText>
            </w:r>
            <w:r>
              <w:rPr>
                <w:noProof/>
                <w:webHidden/>
              </w:rPr>
            </w:r>
            <w:r>
              <w:rPr>
                <w:noProof/>
                <w:webHidden/>
              </w:rPr>
              <w:fldChar w:fldCharType="separate"/>
            </w:r>
            <w:r>
              <w:rPr>
                <w:noProof/>
                <w:webHidden/>
              </w:rPr>
              <w:t>5</w:t>
            </w:r>
            <w:r>
              <w:rPr>
                <w:noProof/>
                <w:webHidden/>
              </w:rPr>
              <w:fldChar w:fldCharType="end"/>
            </w:r>
          </w:hyperlink>
        </w:p>
        <w:p w14:paraId="3614A1CA" w14:textId="622B578D" w:rsidR="00CE13EC" w:rsidRDefault="00CE13EC">
          <w:pPr>
            <w:pStyle w:val="TOC1"/>
            <w:rPr>
              <w:rFonts w:asciiTheme="minorHAnsi" w:eastAsiaTheme="minorEastAsia" w:hAnsiTheme="minorHAnsi" w:cstheme="minorBidi"/>
              <w:b w:val="0"/>
              <w:noProof/>
              <w:color w:val="auto"/>
              <w:sz w:val="22"/>
              <w:szCs w:val="22"/>
              <w:lang w:val="en-US" w:eastAsia="en-US"/>
            </w:rPr>
          </w:pPr>
          <w:hyperlink w:anchor="_Toc78811001" w:history="1">
            <w:r w:rsidRPr="009D7283">
              <w:rPr>
                <w:rStyle w:val="Hyperlink"/>
                <w:rFonts w:cstheme="minorHAnsi"/>
                <w:noProof/>
                <w:kern w:val="28"/>
              </w:rPr>
              <w:t>3.</w:t>
            </w:r>
            <w:r>
              <w:rPr>
                <w:rFonts w:asciiTheme="minorHAnsi" w:eastAsiaTheme="minorEastAsia" w:hAnsiTheme="minorHAnsi" w:cstheme="minorBidi"/>
                <w:b w:val="0"/>
                <w:noProof/>
                <w:color w:val="auto"/>
                <w:sz w:val="22"/>
                <w:szCs w:val="22"/>
                <w:lang w:val="en-US" w:eastAsia="en-US"/>
              </w:rPr>
              <w:tab/>
            </w:r>
            <w:r w:rsidRPr="009D7283">
              <w:rPr>
                <w:rStyle w:val="Hyperlink"/>
                <w:rFonts w:cstheme="minorHAnsi"/>
                <w:noProof/>
                <w:kern w:val="28"/>
              </w:rPr>
              <w:t>Scope</w:t>
            </w:r>
            <w:r>
              <w:rPr>
                <w:noProof/>
                <w:webHidden/>
              </w:rPr>
              <w:tab/>
            </w:r>
            <w:r>
              <w:rPr>
                <w:noProof/>
                <w:webHidden/>
              </w:rPr>
              <w:fldChar w:fldCharType="begin"/>
            </w:r>
            <w:r>
              <w:rPr>
                <w:noProof/>
                <w:webHidden/>
              </w:rPr>
              <w:instrText xml:space="preserve"> PAGEREF _Toc78811001 \h </w:instrText>
            </w:r>
            <w:r>
              <w:rPr>
                <w:noProof/>
                <w:webHidden/>
              </w:rPr>
            </w:r>
            <w:r>
              <w:rPr>
                <w:noProof/>
                <w:webHidden/>
              </w:rPr>
              <w:fldChar w:fldCharType="separate"/>
            </w:r>
            <w:r>
              <w:rPr>
                <w:noProof/>
                <w:webHidden/>
              </w:rPr>
              <w:t>5</w:t>
            </w:r>
            <w:r>
              <w:rPr>
                <w:noProof/>
                <w:webHidden/>
              </w:rPr>
              <w:fldChar w:fldCharType="end"/>
            </w:r>
          </w:hyperlink>
        </w:p>
        <w:p w14:paraId="508F843E" w14:textId="7EE4199F" w:rsidR="00CE13EC" w:rsidRDefault="00CE13EC">
          <w:pPr>
            <w:pStyle w:val="TOC1"/>
            <w:rPr>
              <w:rFonts w:asciiTheme="minorHAnsi" w:eastAsiaTheme="minorEastAsia" w:hAnsiTheme="minorHAnsi" w:cstheme="minorBidi"/>
              <w:b w:val="0"/>
              <w:noProof/>
              <w:color w:val="auto"/>
              <w:sz w:val="22"/>
              <w:szCs w:val="22"/>
              <w:lang w:val="en-US" w:eastAsia="en-US"/>
            </w:rPr>
          </w:pPr>
          <w:hyperlink w:anchor="_Toc78811002" w:history="1">
            <w:r w:rsidRPr="009D7283">
              <w:rPr>
                <w:rStyle w:val="Hyperlink"/>
                <w:rFonts w:cstheme="minorHAnsi"/>
                <w:noProof/>
                <w:kern w:val="28"/>
              </w:rPr>
              <w:t>4.</w:t>
            </w:r>
            <w:r>
              <w:rPr>
                <w:rFonts w:asciiTheme="minorHAnsi" w:eastAsiaTheme="minorEastAsia" w:hAnsiTheme="minorHAnsi" w:cstheme="minorBidi"/>
                <w:b w:val="0"/>
                <w:noProof/>
                <w:color w:val="auto"/>
                <w:sz w:val="22"/>
                <w:szCs w:val="22"/>
                <w:lang w:val="en-US" w:eastAsia="en-US"/>
              </w:rPr>
              <w:tab/>
            </w:r>
            <w:r w:rsidRPr="009D7283">
              <w:rPr>
                <w:rStyle w:val="Hyperlink"/>
                <w:rFonts w:cstheme="minorHAnsi"/>
                <w:noProof/>
                <w:kern w:val="28"/>
              </w:rPr>
              <w:t>Policy</w:t>
            </w:r>
            <w:r>
              <w:rPr>
                <w:noProof/>
                <w:webHidden/>
              </w:rPr>
              <w:tab/>
            </w:r>
            <w:r>
              <w:rPr>
                <w:noProof/>
                <w:webHidden/>
              </w:rPr>
              <w:fldChar w:fldCharType="begin"/>
            </w:r>
            <w:r>
              <w:rPr>
                <w:noProof/>
                <w:webHidden/>
              </w:rPr>
              <w:instrText xml:space="preserve"> PAGEREF _Toc78811002 \h </w:instrText>
            </w:r>
            <w:r>
              <w:rPr>
                <w:noProof/>
                <w:webHidden/>
              </w:rPr>
            </w:r>
            <w:r>
              <w:rPr>
                <w:noProof/>
                <w:webHidden/>
              </w:rPr>
              <w:fldChar w:fldCharType="separate"/>
            </w:r>
            <w:r>
              <w:rPr>
                <w:noProof/>
                <w:webHidden/>
              </w:rPr>
              <w:t>5</w:t>
            </w:r>
            <w:r>
              <w:rPr>
                <w:noProof/>
                <w:webHidden/>
              </w:rPr>
              <w:fldChar w:fldCharType="end"/>
            </w:r>
          </w:hyperlink>
        </w:p>
        <w:p w14:paraId="2CD131C4" w14:textId="01BFDA46" w:rsidR="00CE13EC" w:rsidRDefault="00CE13EC" w:rsidP="008A7B4D">
          <w:pPr>
            <w:pStyle w:val="TOC1"/>
            <w:ind w:left="284"/>
            <w:rPr>
              <w:rFonts w:asciiTheme="minorHAnsi" w:eastAsiaTheme="minorEastAsia" w:hAnsiTheme="minorHAnsi" w:cstheme="minorBidi"/>
              <w:b w:val="0"/>
              <w:noProof/>
              <w:color w:val="auto"/>
              <w:sz w:val="22"/>
              <w:szCs w:val="22"/>
              <w:lang w:val="en-US" w:eastAsia="en-US"/>
            </w:rPr>
          </w:pPr>
          <w:hyperlink w:anchor="_Toc78811003" w:history="1">
            <w:r w:rsidRPr="009D7283">
              <w:rPr>
                <w:rStyle w:val="Hyperlink"/>
                <w:rFonts w:cstheme="minorHAnsi"/>
                <w:noProof/>
              </w:rPr>
              <w:t>4.1.Asset types</w:t>
            </w:r>
            <w:r>
              <w:rPr>
                <w:noProof/>
                <w:webHidden/>
              </w:rPr>
              <w:tab/>
            </w:r>
            <w:r>
              <w:rPr>
                <w:noProof/>
                <w:webHidden/>
              </w:rPr>
              <w:fldChar w:fldCharType="begin"/>
            </w:r>
            <w:r>
              <w:rPr>
                <w:noProof/>
                <w:webHidden/>
              </w:rPr>
              <w:instrText xml:space="preserve"> PAGEREF _Toc78811003 \h </w:instrText>
            </w:r>
            <w:r>
              <w:rPr>
                <w:noProof/>
                <w:webHidden/>
              </w:rPr>
            </w:r>
            <w:r>
              <w:rPr>
                <w:noProof/>
                <w:webHidden/>
              </w:rPr>
              <w:fldChar w:fldCharType="separate"/>
            </w:r>
            <w:r>
              <w:rPr>
                <w:noProof/>
                <w:webHidden/>
              </w:rPr>
              <w:t>5</w:t>
            </w:r>
            <w:r>
              <w:rPr>
                <w:noProof/>
                <w:webHidden/>
              </w:rPr>
              <w:fldChar w:fldCharType="end"/>
            </w:r>
          </w:hyperlink>
        </w:p>
        <w:p w14:paraId="706EED9D" w14:textId="7054D6C3" w:rsidR="00CE13EC" w:rsidRDefault="00CE13EC" w:rsidP="008A7B4D">
          <w:pPr>
            <w:pStyle w:val="TOC1"/>
            <w:ind w:left="284"/>
            <w:rPr>
              <w:rFonts w:asciiTheme="minorHAnsi" w:eastAsiaTheme="minorEastAsia" w:hAnsiTheme="minorHAnsi" w:cstheme="minorBidi"/>
              <w:b w:val="0"/>
              <w:noProof/>
              <w:color w:val="auto"/>
              <w:sz w:val="22"/>
              <w:szCs w:val="22"/>
              <w:lang w:val="en-US" w:eastAsia="en-US"/>
            </w:rPr>
          </w:pPr>
          <w:hyperlink w:anchor="_Toc78811004" w:history="1">
            <w:r w:rsidRPr="009D7283">
              <w:rPr>
                <w:rStyle w:val="Hyperlink"/>
                <w:rFonts w:cstheme="minorHAnsi"/>
                <w:noProof/>
              </w:rPr>
              <w:t>4.2.Asset Value</w:t>
            </w:r>
            <w:r>
              <w:rPr>
                <w:noProof/>
                <w:webHidden/>
              </w:rPr>
              <w:tab/>
            </w:r>
            <w:r>
              <w:rPr>
                <w:noProof/>
                <w:webHidden/>
              </w:rPr>
              <w:fldChar w:fldCharType="begin"/>
            </w:r>
            <w:r>
              <w:rPr>
                <w:noProof/>
                <w:webHidden/>
              </w:rPr>
              <w:instrText xml:space="preserve"> PAGEREF _Toc78811004 \h </w:instrText>
            </w:r>
            <w:r>
              <w:rPr>
                <w:noProof/>
                <w:webHidden/>
              </w:rPr>
            </w:r>
            <w:r>
              <w:rPr>
                <w:noProof/>
                <w:webHidden/>
              </w:rPr>
              <w:fldChar w:fldCharType="separate"/>
            </w:r>
            <w:r>
              <w:rPr>
                <w:noProof/>
                <w:webHidden/>
              </w:rPr>
              <w:t>6</w:t>
            </w:r>
            <w:r>
              <w:rPr>
                <w:noProof/>
                <w:webHidden/>
              </w:rPr>
              <w:fldChar w:fldCharType="end"/>
            </w:r>
          </w:hyperlink>
        </w:p>
        <w:p w14:paraId="6A9E8FD3" w14:textId="7D52E62A" w:rsidR="00CE13EC" w:rsidRDefault="00CE13EC" w:rsidP="008A7B4D">
          <w:pPr>
            <w:pStyle w:val="TOC1"/>
            <w:ind w:left="284"/>
            <w:rPr>
              <w:rFonts w:asciiTheme="minorHAnsi" w:eastAsiaTheme="minorEastAsia" w:hAnsiTheme="minorHAnsi" w:cstheme="minorBidi"/>
              <w:b w:val="0"/>
              <w:noProof/>
              <w:color w:val="auto"/>
              <w:sz w:val="22"/>
              <w:szCs w:val="22"/>
              <w:lang w:val="en-US" w:eastAsia="en-US"/>
            </w:rPr>
          </w:pPr>
          <w:hyperlink w:anchor="_Toc78811005" w:history="1">
            <w:r w:rsidRPr="009D7283">
              <w:rPr>
                <w:rStyle w:val="Hyperlink"/>
                <w:rFonts w:cstheme="minorHAnsi"/>
                <w:noProof/>
              </w:rPr>
              <w:t>4.3.Asset Tracking Requirements</w:t>
            </w:r>
            <w:r>
              <w:rPr>
                <w:noProof/>
                <w:webHidden/>
              </w:rPr>
              <w:tab/>
            </w:r>
            <w:r>
              <w:rPr>
                <w:noProof/>
                <w:webHidden/>
              </w:rPr>
              <w:fldChar w:fldCharType="begin"/>
            </w:r>
            <w:r>
              <w:rPr>
                <w:noProof/>
                <w:webHidden/>
              </w:rPr>
              <w:instrText xml:space="preserve"> PAGEREF _Toc78811005 \h </w:instrText>
            </w:r>
            <w:r>
              <w:rPr>
                <w:noProof/>
                <w:webHidden/>
              </w:rPr>
            </w:r>
            <w:r>
              <w:rPr>
                <w:noProof/>
                <w:webHidden/>
              </w:rPr>
              <w:fldChar w:fldCharType="separate"/>
            </w:r>
            <w:r>
              <w:rPr>
                <w:noProof/>
                <w:webHidden/>
              </w:rPr>
              <w:t>6</w:t>
            </w:r>
            <w:r>
              <w:rPr>
                <w:noProof/>
                <w:webHidden/>
              </w:rPr>
              <w:fldChar w:fldCharType="end"/>
            </w:r>
          </w:hyperlink>
        </w:p>
        <w:p w14:paraId="60009227" w14:textId="38256468" w:rsidR="00CE13EC" w:rsidRDefault="00CE13EC" w:rsidP="008A7B4D">
          <w:pPr>
            <w:pStyle w:val="TOC1"/>
            <w:ind w:left="284"/>
            <w:rPr>
              <w:rFonts w:asciiTheme="minorHAnsi" w:eastAsiaTheme="minorEastAsia" w:hAnsiTheme="minorHAnsi" w:cstheme="minorBidi"/>
              <w:b w:val="0"/>
              <w:noProof/>
              <w:color w:val="auto"/>
              <w:sz w:val="22"/>
              <w:szCs w:val="22"/>
              <w:lang w:val="en-US" w:eastAsia="en-US"/>
            </w:rPr>
          </w:pPr>
          <w:hyperlink w:anchor="_Toc78811006" w:history="1">
            <w:r w:rsidRPr="009D7283">
              <w:rPr>
                <w:rStyle w:val="Hyperlink"/>
                <w:rFonts w:cstheme="minorHAnsi"/>
                <w:noProof/>
              </w:rPr>
              <w:t>4.4.Asset Disposal and Repurposing</w:t>
            </w:r>
            <w:r>
              <w:rPr>
                <w:noProof/>
                <w:webHidden/>
              </w:rPr>
              <w:tab/>
            </w:r>
            <w:r>
              <w:rPr>
                <w:noProof/>
                <w:webHidden/>
              </w:rPr>
              <w:fldChar w:fldCharType="begin"/>
            </w:r>
            <w:r>
              <w:rPr>
                <w:noProof/>
                <w:webHidden/>
              </w:rPr>
              <w:instrText xml:space="preserve"> PAGEREF _Toc78811006 \h </w:instrText>
            </w:r>
            <w:r>
              <w:rPr>
                <w:noProof/>
                <w:webHidden/>
              </w:rPr>
            </w:r>
            <w:r>
              <w:rPr>
                <w:noProof/>
                <w:webHidden/>
              </w:rPr>
              <w:fldChar w:fldCharType="separate"/>
            </w:r>
            <w:r>
              <w:rPr>
                <w:noProof/>
                <w:webHidden/>
              </w:rPr>
              <w:t>7</w:t>
            </w:r>
            <w:r>
              <w:rPr>
                <w:noProof/>
                <w:webHidden/>
              </w:rPr>
              <w:fldChar w:fldCharType="end"/>
            </w:r>
          </w:hyperlink>
        </w:p>
        <w:p w14:paraId="10F3CFB7" w14:textId="2993EBEC" w:rsidR="00CE13EC" w:rsidRDefault="00CE13EC">
          <w:pPr>
            <w:pStyle w:val="TOC1"/>
            <w:rPr>
              <w:rFonts w:asciiTheme="minorHAnsi" w:eastAsiaTheme="minorEastAsia" w:hAnsiTheme="minorHAnsi" w:cstheme="minorBidi"/>
              <w:b w:val="0"/>
              <w:noProof/>
              <w:color w:val="auto"/>
              <w:sz w:val="22"/>
              <w:szCs w:val="22"/>
              <w:lang w:val="en-US" w:eastAsia="en-US"/>
            </w:rPr>
          </w:pPr>
          <w:hyperlink w:anchor="_Toc78811007" w:history="1">
            <w:r w:rsidRPr="009D7283">
              <w:rPr>
                <w:rStyle w:val="Hyperlink"/>
                <w:noProof/>
              </w:rPr>
              <w:t>5.</w:t>
            </w:r>
            <w:r>
              <w:rPr>
                <w:rFonts w:asciiTheme="minorHAnsi" w:eastAsiaTheme="minorEastAsia" w:hAnsiTheme="minorHAnsi" w:cstheme="minorBidi"/>
                <w:b w:val="0"/>
                <w:noProof/>
                <w:color w:val="auto"/>
                <w:sz w:val="22"/>
                <w:szCs w:val="22"/>
                <w:lang w:val="en-US" w:eastAsia="en-US"/>
              </w:rPr>
              <w:tab/>
            </w:r>
            <w:r w:rsidRPr="009D7283">
              <w:rPr>
                <w:rStyle w:val="Hyperlink"/>
                <w:noProof/>
              </w:rPr>
              <w:t>Application of Policy</w:t>
            </w:r>
            <w:r>
              <w:rPr>
                <w:noProof/>
                <w:webHidden/>
              </w:rPr>
              <w:tab/>
            </w:r>
            <w:r>
              <w:rPr>
                <w:noProof/>
                <w:webHidden/>
              </w:rPr>
              <w:fldChar w:fldCharType="begin"/>
            </w:r>
            <w:r>
              <w:rPr>
                <w:noProof/>
                <w:webHidden/>
              </w:rPr>
              <w:instrText xml:space="preserve"> PAGEREF _Toc78811007 \h </w:instrText>
            </w:r>
            <w:r>
              <w:rPr>
                <w:noProof/>
                <w:webHidden/>
              </w:rPr>
            </w:r>
            <w:r>
              <w:rPr>
                <w:noProof/>
                <w:webHidden/>
              </w:rPr>
              <w:fldChar w:fldCharType="separate"/>
            </w:r>
            <w:r>
              <w:rPr>
                <w:noProof/>
                <w:webHidden/>
              </w:rPr>
              <w:t>7</w:t>
            </w:r>
            <w:r>
              <w:rPr>
                <w:noProof/>
                <w:webHidden/>
              </w:rPr>
              <w:fldChar w:fldCharType="end"/>
            </w:r>
          </w:hyperlink>
        </w:p>
        <w:p w14:paraId="74746862" w14:textId="1D8E7CA6" w:rsidR="00CE13EC" w:rsidRDefault="00CE13EC">
          <w:pPr>
            <w:pStyle w:val="TOC1"/>
            <w:rPr>
              <w:rFonts w:asciiTheme="minorHAnsi" w:eastAsiaTheme="minorEastAsia" w:hAnsiTheme="minorHAnsi" w:cstheme="minorBidi"/>
              <w:b w:val="0"/>
              <w:noProof/>
              <w:color w:val="auto"/>
              <w:sz w:val="22"/>
              <w:szCs w:val="22"/>
              <w:lang w:val="en-US" w:eastAsia="en-US"/>
            </w:rPr>
          </w:pPr>
          <w:hyperlink w:anchor="_Toc78811008" w:history="1">
            <w:r w:rsidRPr="009D7283">
              <w:rPr>
                <w:rStyle w:val="Hyperlink"/>
                <w:rFonts w:cstheme="minorHAnsi"/>
                <w:noProof/>
              </w:rPr>
              <w:t>6.</w:t>
            </w:r>
            <w:r>
              <w:rPr>
                <w:rFonts w:asciiTheme="minorHAnsi" w:eastAsiaTheme="minorEastAsia" w:hAnsiTheme="minorHAnsi" w:cstheme="minorBidi"/>
                <w:b w:val="0"/>
                <w:noProof/>
                <w:color w:val="auto"/>
                <w:sz w:val="22"/>
                <w:szCs w:val="22"/>
                <w:lang w:val="en-US" w:eastAsia="en-US"/>
              </w:rPr>
              <w:tab/>
            </w:r>
            <w:r w:rsidRPr="009D7283">
              <w:rPr>
                <w:rStyle w:val="Hyperlink"/>
                <w:rFonts w:cstheme="minorHAnsi"/>
                <w:noProof/>
              </w:rPr>
              <w:t>Roles and Responsibilities</w:t>
            </w:r>
            <w:r>
              <w:rPr>
                <w:noProof/>
                <w:webHidden/>
              </w:rPr>
              <w:tab/>
            </w:r>
            <w:r>
              <w:rPr>
                <w:noProof/>
                <w:webHidden/>
              </w:rPr>
              <w:fldChar w:fldCharType="begin"/>
            </w:r>
            <w:r>
              <w:rPr>
                <w:noProof/>
                <w:webHidden/>
              </w:rPr>
              <w:instrText xml:space="preserve"> PAGEREF _Toc78811008 \h </w:instrText>
            </w:r>
            <w:r>
              <w:rPr>
                <w:noProof/>
                <w:webHidden/>
              </w:rPr>
            </w:r>
            <w:r>
              <w:rPr>
                <w:noProof/>
                <w:webHidden/>
              </w:rPr>
              <w:fldChar w:fldCharType="separate"/>
            </w:r>
            <w:r>
              <w:rPr>
                <w:noProof/>
                <w:webHidden/>
              </w:rPr>
              <w:t>8</w:t>
            </w:r>
            <w:r>
              <w:rPr>
                <w:noProof/>
                <w:webHidden/>
              </w:rPr>
              <w:fldChar w:fldCharType="end"/>
            </w:r>
          </w:hyperlink>
        </w:p>
        <w:p w14:paraId="30D56DB1" w14:textId="726A7F4A" w:rsidR="00CE13EC" w:rsidRDefault="00CE13EC">
          <w:pPr>
            <w:pStyle w:val="TOC1"/>
            <w:rPr>
              <w:rFonts w:asciiTheme="minorHAnsi" w:eastAsiaTheme="minorEastAsia" w:hAnsiTheme="minorHAnsi" w:cstheme="minorBidi"/>
              <w:b w:val="0"/>
              <w:noProof/>
              <w:color w:val="auto"/>
              <w:sz w:val="22"/>
              <w:szCs w:val="22"/>
              <w:lang w:val="en-US" w:eastAsia="en-US"/>
            </w:rPr>
          </w:pPr>
          <w:hyperlink w:anchor="_Toc78811009" w:history="1">
            <w:r w:rsidRPr="009D7283">
              <w:rPr>
                <w:rStyle w:val="Hyperlink"/>
                <w:rFonts w:cstheme="minorHAnsi"/>
                <w:noProof/>
                <w:kern w:val="28"/>
              </w:rPr>
              <w:t>7.</w:t>
            </w:r>
            <w:r>
              <w:rPr>
                <w:rFonts w:asciiTheme="minorHAnsi" w:eastAsiaTheme="minorEastAsia" w:hAnsiTheme="minorHAnsi" w:cstheme="minorBidi"/>
                <w:b w:val="0"/>
                <w:noProof/>
                <w:color w:val="auto"/>
                <w:sz w:val="22"/>
                <w:szCs w:val="22"/>
                <w:lang w:val="en-US" w:eastAsia="en-US"/>
              </w:rPr>
              <w:tab/>
            </w:r>
            <w:r w:rsidRPr="009D7283">
              <w:rPr>
                <w:rStyle w:val="Hyperlink"/>
                <w:rFonts w:cstheme="minorHAnsi"/>
                <w:noProof/>
                <w:kern w:val="28"/>
              </w:rPr>
              <w:t>Inventory of Assets</w:t>
            </w:r>
            <w:r>
              <w:rPr>
                <w:noProof/>
                <w:webHidden/>
              </w:rPr>
              <w:tab/>
            </w:r>
            <w:r>
              <w:rPr>
                <w:noProof/>
                <w:webHidden/>
              </w:rPr>
              <w:fldChar w:fldCharType="begin"/>
            </w:r>
            <w:r>
              <w:rPr>
                <w:noProof/>
                <w:webHidden/>
              </w:rPr>
              <w:instrText xml:space="preserve"> PAGEREF _Toc78811009 \h </w:instrText>
            </w:r>
            <w:r>
              <w:rPr>
                <w:noProof/>
                <w:webHidden/>
              </w:rPr>
            </w:r>
            <w:r>
              <w:rPr>
                <w:noProof/>
                <w:webHidden/>
              </w:rPr>
              <w:fldChar w:fldCharType="separate"/>
            </w:r>
            <w:r>
              <w:rPr>
                <w:noProof/>
                <w:webHidden/>
              </w:rPr>
              <w:t>8</w:t>
            </w:r>
            <w:r>
              <w:rPr>
                <w:noProof/>
                <w:webHidden/>
              </w:rPr>
              <w:fldChar w:fldCharType="end"/>
            </w:r>
          </w:hyperlink>
        </w:p>
        <w:p w14:paraId="06DDDCF8" w14:textId="6BC6B338" w:rsidR="00CE13EC" w:rsidRDefault="00CE13EC">
          <w:pPr>
            <w:pStyle w:val="TOC1"/>
            <w:rPr>
              <w:rFonts w:asciiTheme="minorHAnsi" w:eastAsiaTheme="minorEastAsia" w:hAnsiTheme="minorHAnsi" w:cstheme="minorBidi"/>
              <w:b w:val="0"/>
              <w:noProof/>
              <w:color w:val="auto"/>
              <w:sz w:val="22"/>
              <w:szCs w:val="22"/>
              <w:lang w:val="en-US" w:eastAsia="en-US"/>
            </w:rPr>
          </w:pPr>
          <w:hyperlink w:anchor="_Toc78811010" w:history="1">
            <w:r w:rsidRPr="009D7283">
              <w:rPr>
                <w:rStyle w:val="Hyperlink"/>
                <w:rFonts w:cstheme="minorHAnsi"/>
                <w:noProof/>
              </w:rPr>
              <w:t>8.</w:t>
            </w:r>
            <w:r>
              <w:rPr>
                <w:rFonts w:asciiTheme="minorHAnsi" w:eastAsiaTheme="minorEastAsia" w:hAnsiTheme="minorHAnsi" w:cstheme="minorBidi"/>
                <w:b w:val="0"/>
                <w:noProof/>
                <w:color w:val="auto"/>
                <w:sz w:val="22"/>
                <w:szCs w:val="22"/>
                <w:lang w:val="en-US" w:eastAsia="en-US"/>
              </w:rPr>
              <w:tab/>
            </w:r>
            <w:r w:rsidRPr="009D7283">
              <w:rPr>
                <w:rStyle w:val="Hyperlink"/>
                <w:rFonts w:cstheme="minorHAnsi"/>
                <w:noProof/>
              </w:rPr>
              <w:t>Commitment to continuous improvement and compliance</w:t>
            </w:r>
            <w:r>
              <w:rPr>
                <w:noProof/>
                <w:webHidden/>
              </w:rPr>
              <w:tab/>
            </w:r>
            <w:r>
              <w:rPr>
                <w:noProof/>
                <w:webHidden/>
              </w:rPr>
              <w:fldChar w:fldCharType="begin"/>
            </w:r>
            <w:r>
              <w:rPr>
                <w:noProof/>
                <w:webHidden/>
              </w:rPr>
              <w:instrText xml:space="preserve"> PAGEREF _Toc78811010 \h </w:instrText>
            </w:r>
            <w:r>
              <w:rPr>
                <w:noProof/>
                <w:webHidden/>
              </w:rPr>
            </w:r>
            <w:r>
              <w:rPr>
                <w:noProof/>
                <w:webHidden/>
              </w:rPr>
              <w:fldChar w:fldCharType="separate"/>
            </w:r>
            <w:r>
              <w:rPr>
                <w:noProof/>
                <w:webHidden/>
              </w:rPr>
              <w:t>8</w:t>
            </w:r>
            <w:r>
              <w:rPr>
                <w:noProof/>
                <w:webHidden/>
              </w:rPr>
              <w:fldChar w:fldCharType="end"/>
            </w:r>
          </w:hyperlink>
        </w:p>
        <w:p w14:paraId="22A77B4E" w14:textId="0872DC61" w:rsidR="00567554" w:rsidRDefault="00567554">
          <w:r>
            <w:rPr>
              <w:b/>
              <w:bCs/>
              <w:noProof/>
            </w:rPr>
            <w:fldChar w:fldCharType="end"/>
          </w:r>
        </w:p>
      </w:sdtContent>
    </w:sdt>
    <w:p w14:paraId="704EEB06" w14:textId="1E9B3965" w:rsidR="00567554" w:rsidRDefault="00567554" w:rsidP="00191B23">
      <w:pPr>
        <w:spacing w:after="240"/>
        <w:ind w:left="284" w:right="401"/>
        <w:rPr>
          <w:rFonts w:cstheme="minorHAnsi"/>
          <w:b/>
          <w:bCs/>
        </w:rPr>
      </w:pPr>
    </w:p>
    <w:p w14:paraId="26C841CB" w14:textId="77777777" w:rsidR="0041386E" w:rsidRDefault="0041386E" w:rsidP="0041386E">
      <w:pPr>
        <w:tabs>
          <w:tab w:val="right" w:pos="9247"/>
        </w:tabs>
        <w:spacing w:before="60" w:after="160" w:line="259" w:lineRule="auto"/>
        <w:ind w:right="113"/>
        <w:rPr>
          <w:rFonts w:cstheme="minorHAnsi"/>
        </w:rPr>
      </w:pPr>
    </w:p>
    <w:p w14:paraId="434487F0" w14:textId="77777777" w:rsidR="00191B23" w:rsidRDefault="00191B23" w:rsidP="00C22429">
      <w:pPr>
        <w:rPr>
          <w:rFonts w:cstheme="minorHAnsi"/>
          <w:b/>
          <w:bCs/>
          <w:sz w:val="28"/>
        </w:rPr>
      </w:pPr>
    </w:p>
    <w:p w14:paraId="6EB9C374" w14:textId="43B9C0C1" w:rsidR="00C22429" w:rsidRPr="001274AF" w:rsidRDefault="003D4B1D" w:rsidP="00C22429">
      <w:pPr>
        <w:rPr>
          <w:rFonts w:cstheme="minorHAnsi"/>
          <w:b/>
          <w:bCs/>
          <w:sz w:val="28"/>
        </w:rPr>
      </w:pPr>
      <w:r>
        <w:rPr>
          <w:rFonts w:cstheme="minorHAnsi"/>
          <w:b/>
          <w:bCs/>
          <w:noProof/>
          <w:sz w:val="28"/>
        </w:rPr>
        <w:lastRenderedPageBreak/>
        <w:pict w14:anchorId="482491A4">
          <v:shapetype id="_x0000_t32" coordsize="21600,21600" o:spt="32" o:oned="t" path="m,l21600,21600e" filled="f">
            <v:path arrowok="t" fillok="f" o:connecttype="none"/>
            <o:lock v:ext="edit" shapetype="t"/>
          </v:shapetype>
          <v:shape id="_x0000_s1032" type="#_x0000_t32" style="position:absolute;margin-left:-1.5pt;margin-top:21pt;width:469.5pt;height:.75pt;flip:y;z-index:251658240" o:connectortype="straight"/>
        </w:pict>
      </w:r>
      <w:r w:rsidR="00C22429" w:rsidRPr="001274AF">
        <w:rPr>
          <w:rFonts w:cstheme="minorHAnsi"/>
          <w:b/>
          <w:bCs/>
          <w:sz w:val="28"/>
        </w:rPr>
        <w:t>DOCUMENT REVISION CONTROL</w:t>
      </w:r>
    </w:p>
    <w:p w14:paraId="678C1FA4" w14:textId="77777777" w:rsidR="00C22429" w:rsidRPr="001274AF" w:rsidRDefault="00C22429" w:rsidP="00C22429">
      <w:pPr>
        <w:spacing w:before="360" w:after="360"/>
        <w:rPr>
          <w:rFonts w:cstheme="minorHAnsi"/>
          <w:bCs/>
          <w:color w:val="000000"/>
          <w:lang w:val="en-GB"/>
        </w:rPr>
      </w:pPr>
      <w:r w:rsidRPr="001274AF">
        <w:rPr>
          <w:rFonts w:cstheme="minorHAnsi"/>
          <w:bCs/>
          <w:color w:val="000000"/>
          <w:lang w:val="en-GB"/>
        </w:rPr>
        <w:t>REVISION HISTORY</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49"/>
        <w:gridCol w:w="2428"/>
        <w:gridCol w:w="1618"/>
        <w:gridCol w:w="2983"/>
      </w:tblGrid>
      <w:tr w:rsidR="00C22429" w:rsidRPr="001274AF" w14:paraId="05160691" w14:textId="77777777" w:rsidTr="00191B23">
        <w:trPr>
          <w:cantSplit/>
          <w:trHeight w:val="548"/>
          <w:tblHeader/>
          <w:jc w:val="center"/>
        </w:trPr>
        <w:tc>
          <w:tcPr>
            <w:tcW w:w="2349" w:type="dxa"/>
            <w:shd w:val="pct10" w:color="auto" w:fill="auto"/>
            <w:vAlign w:val="center"/>
          </w:tcPr>
          <w:p w14:paraId="05A6C301" w14:textId="77777777" w:rsidR="00C22429" w:rsidRPr="001274AF" w:rsidRDefault="00C22429" w:rsidP="00203D33">
            <w:pPr>
              <w:ind w:right="160"/>
              <w:rPr>
                <w:rFonts w:cstheme="minorHAnsi"/>
                <w:b/>
                <w:lang w:val="en-GB"/>
              </w:rPr>
            </w:pPr>
            <w:r w:rsidRPr="001274AF">
              <w:rPr>
                <w:rFonts w:cstheme="minorHAnsi"/>
                <w:b/>
                <w:lang w:val="en-GB"/>
              </w:rPr>
              <w:t>Date</w:t>
            </w:r>
          </w:p>
        </w:tc>
        <w:tc>
          <w:tcPr>
            <w:tcW w:w="2428" w:type="dxa"/>
            <w:shd w:val="pct10" w:color="auto" w:fill="auto"/>
            <w:vAlign w:val="center"/>
          </w:tcPr>
          <w:p w14:paraId="6993AA78" w14:textId="77777777" w:rsidR="00C22429" w:rsidRPr="001274AF" w:rsidRDefault="00C22429" w:rsidP="00203D33">
            <w:pPr>
              <w:ind w:right="68"/>
              <w:rPr>
                <w:rFonts w:cstheme="minorHAnsi"/>
                <w:b/>
                <w:lang w:val="en-GB"/>
              </w:rPr>
            </w:pPr>
            <w:r w:rsidRPr="001274AF">
              <w:rPr>
                <w:rFonts w:cstheme="minorHAnsi"/>
                <w:b/>
                <w:lang w:val="en-GB"/>
              </w:rPr>
              <w:t>Author</w:t>
            </w:r>
          </w:p>
        </w:tc>
        <w:tc>
          <w:tcPr>
            <w:tcW w:w="1618" w:type="dxa"/>
            <w:shd w:val="pct10" w:color="auto" w:fill="auto"/>
            <w:vAlign w:val="center"/>
          </w:tcPr>
          <w:p w14:paraId="60FFA4C5" w14:textId="77777777" w:rsidR="00C22429" w:rsidRPr="001274AF" w:rsidRDefault="00C22429" w:rsidP="00203D33">
            <w:pPr>
              <w:ind w:right="66"/>
              <w:rPr>
                <w:rFonts w:cstheme="minorHAnsi"/>
                <w:b/>
                <w:lang w:val="en-GB"/>
              </w:rPr>
            </w:pPr>
            <w:r w:rsidRPr="001274AF">
              <w:rPr>
                <w:rFonts w:cstheme="minorHAnsi"/>
                <w:b/>
                <w:lang w:val="en-GB"/>
              </w:rPr>
              <w:t>Version</w:t>
            </w:r>
          </w:p>
        </w:tc>
        <w:tc>
          <w:tcPr>
            <w:tcW w:w="2983" w:type="dxa"/>
            <w:shd w:val="pct10" w:color="auto" w:fill="auto"/>
            <w:vAlign w:val="center"/>
          </w:tcPr>
          <w:p w14:paraId="4A60F7FA" w14:textId="77777777" w:rsidR="00C22429" w:rsidRPr="001274AF" w:rsidRDefault="00C22429" w:rsidP="00203D33">
            <w:pPr>
              <w:ind w:left="12" w:right="79"/>
              <w:rPr>
                <w:rFonts w:cstheme="minorHAnsi"/>
                <w:b/>
                <w:lang w:val="en-GB"/>
              </w:rPr>
            </w:pPr>
            <w:r w:rsidRPr="001274AF">
              <w:rPr>
                <w:rFonts w:cstheme="minorHAnsi"/>
                <w:b/>
                <w:lang w:val="en-GB"/>
              </w:rPr>
              <w:t>Change Reference</w:t>
            </w:r>
          </w:p>
        </w:tc>
      </w:tr>
      <w:tr w:rsidR="00C22429" w:rsidRPr="001274AF" w14:paraId="5E0916D2" w14:textId="77777777" w:rsidTr="00191B23">
        <w:trPr>
          <w:cantSplit/>
          <w:trHeight w:val="530"/>
          <w:jc w:val="center"/>
        </w:trPr>
        <w:tc>
          <w:tcPr>
            <w:tcW w:w="2349" w:type="dxa"/>
            <w:vAlign w:val="center"/>
          </w:tcPr>
          <w:p w14:paraId="3906ACDC" w14:textId="77777777" w:rsidR="00C22429" w:rsidRPr="001274AF" w:rsidRDefault="00C22429" w:rsidP="00203D33">
            <w:pPr>
              <w:rPr>
                <w:rFonts w:cstheme="minorHAnsi"/>
                <w:lang w:val="en-GB"/>
              </w:rPr>
            </w:pPr>
            <w:bookmarkStart w:id="0" w:name="RevisionSheet"/>
            <w:bookmarkEnd w:id="0"/>
          </w:p>
        </w:tc>
        <w:tc>
          <w:tcPr>
            <w:tcW w:w="2428" w:type="dxa"/>
            <w:vAlign w:val="center"/>
          </w:tcPr>
          <w:p w14:paraId="50225900" w14:textId="77777777" w:rsidR="00C22429" w:rsidRPr="001274AF" w:rsidRDefault="00C22429" w:rsidP="00203D33">
            <w:pPr>
              <w:rPr>
                <w:rFonts w:cstheme="minorHAnsi"/>
                <w:lang w:val="en-GB"/>
              </w:rPr>
            </w:pPr>
          </w:p>
        </w:tc>
        <w:tc>
          <w:tcPr>
            <w:tcW w:w="1618" w:type="dxa"/>
            <w:vAlign w:val="center"/>
          </w:tcPr>
          <w:p w14:paraId="50BD301D" w14:textId="77777777" w:rsidR="00C22429" w:rsidRPr="001274AF" w:rsidRDefault="00C22429" w:rsidP="00203D33">
            <w:pPr>
              <w:rPr>
                <w:rFonts w:cstheme="minorHAnsi"/>
                <w:lang w:val="en-GB"/>
              </w:rPr>
            </w:pPr>
          </w:p>
        </w:tc>
        <w:tc>
          <w:tcPr>
            <w:tcW w:w="2983" w:type="dxa"/>
            <w:vAlign w:val="center"/>
          </w:tcPr>
          <w:p w14:paraId="04EB9D95" w14:textId="77777777" w:rsidR="00C22429" w:rsidRPr="001274AF" w:rsidRDefault="00C22429" w:rsidP="00203D33">
            <w:pPr>
              <w:rPr>
                <w:rFonts w:cstheme="minorHAnsi"/>
                <w:lang w:val="en-GB"/>
              </w:rPr>
            </w:pPr>
          </w:p>
        </w:tc>
      </w:tr>
      <w:tr w:rsidR="00191B23" w:rsidRPr="001274AF" w14:paraId="47AC132E" w14:textId="77777777" w:rsidTr="00191B23">
        <w:trPr>
          <w:cantSplit/>
          <w:trHeight w:val="530"/>
          <w:jc w:val="center"/>
        </w:trPr>
        <w:tc>
          <w:tcPr>
            <w:tcW w:w="2349" w:type="dxa"/>
            <w:vAlign w:val="center"/>
          </w:tcPr>
          <w:p w14:paraId="2E4299DD" w14:textId="77777777" w:rsidR="00191B23" w:rsidRPr="001274AF" w:rsidRDefault="00191B23" w:rsidP="00203D33">
            <w:pPr>
              <w:rPr>
                <w:rFonts w:cstheme="minorHAnsi"/>
                <w:lang w:val="en-GB"/>
              </w:rPr>
            </w:pPr>
          </w:p>
        </w:tc>
        <w:tc>
          <w:tcPr>
            <w:tcW w:w="2428" w:type="dxa"/>
            <w:vAlign w:val="center"/>
          </w:tcPr>
          <w:p w14:paraId="4C15779F" w14:textId="77777777" w:rsidR="00191B23" w:rsidRPr="001274AF" w:rsidRDefault="00191B23" w:rsidP="00203D33">
            <w:pPr>
              <w:rPr>
                <w:rFonts w:cstheme="minorHAnsi"/>
                <w:lang w:val="en-GB"/>
              </w:rPr>
            </w:pPr>
          </w:p>
        </w:tc>
        <w:tc>
          <w:tcPr>
            <w:tcW w:w="1618" w:type="dxa"/>
            <w:vAlign w:val="center"/>
          </w:tcPr>
          <w:p w14:paraId="6E9ADB69" w14:textId="77777777" w:rsidR="00191B23" w:rsidRPr="001274AF" w:rsidRDefault="00191B23" w:rsidP="00203D33">
            <w:pPr>
              <w:rPr>
                <w:rFonts w:cstheme="minorHAnsi"/>
                <w:lang w:val="en-GB"/>
              </w:rPr>
            </w:pPr>
          </w:p>
        </w:tc>
        <w:tc>
          <w:tcPr>
            <w:tcW w:w="2983" w:type="dxa"/>
            <w:vAlign w:val="center"/>
          </w:tcPr>
          <w:p w14:paraId="45E04461" w14:textId="77777777" w:rsidR="00191B23" w:rsidRPr="001274AF" w:rsidRDefault="00191B23" w:rsidP="00203D33">
            <w:pPr>
              <w:rPr>
                <w:rFonts w:cstheme="minorHAnsi"/>
                <w:lang w:val="en-GB"/>
              </w:rPr>
            </w:pPr>
          </w:p>
        </w:tc>
      </w:tr>
      <w:tr w:rsidR="00191B23" w:rsidRPr="001274AF" w14:paraId="27726B76" w14:textId="77777777" w:rsidTr="00191B23">
        <w:trPr>
          <w:cantSplit/>
          <w:trHeight w:val="530"/>
          <w:jc w:val="center"/>
        </w:trPr>
        <w:tc>
          <w:tcPr>
            <w:tcW w:w="2349" w:type="dxa"/>
            <w:vAlign w:val="center"/>
          </w:tcPr>
          <w:p w14:paraId="2F68B2AA" w14:textId="77777777" w:rsidR="00191B23" w:rsidRPr="001274AF" w:rsidRDefault="00191B23" w:rsidP="00203D33">
            <w:pPr>
              <w:rPr>
                <w:rFonts w:cstheme="minorHAnsi"/>
                <w:lang w:val="en-GB"/>
              </w:rPr>
            </w:pPr>
          </w:p>
        </w:tc>
        <w:tc>
          <w:tcPr>
            <w:tcW w:w="2428" w:type="dxa"/>
            <w:vAlign w:val="center"/>
          </w:tcPr>
          <w:p w14:paraId="5E9AED43" w14:textId="77777777" w:rsidR="00191B23" w:rsidRPr="001274AF" w:rsidRDefault="00191B23" w:rsidP="00203D33">
            <w:pPr>
              <w:rPr>
                <w:rFonts w:cstheme="minorHAnsi"/>
                <w:lang w:val="en-GB"/>
              </w:rPr>
            </w:pPr>
          </w:p>
        </w:tc>
        <w:tc>
          <w:tcPr>
            <w:tcW w:w="1618" w:type="dxa"/>
            <w:vAlign w:val="center"/>
          </w:tcPr>
          <w:p w14:paraId="788D0472" w14:textId="77777777" w:rsidR="00191B23" w:rsidRPr="001274AF" w:rsidRDefault="00191B23" w:rsidP="00203D33">
            <w:pPr>
              <w:rPr>
                <w:rFonts w:cstheme="minorHAnsi"/>
                <w:lang w:val="en-GB"/>
              </w:rPr>
            </w:pPr>
          </w:p>
        </w:tc>
        <w:tc>
          <w:tcPr>
            <w:tcW w:w="2983" w:type="dxa"/>
            <w:vAlign w:val="center"/>
          </w:tcPr>
          <w:p w14:paraId="54F072D6" w14:textId="77777777" w:rsidR="00191B23" w:rsidRPr="001274AF" w:rsidRDefault="00191B23" w:rsidP="00203D33">
            <w:pPr>
              <w:rPr>
                <w:rFonts w:cstheme="minorHAnsi"/>
                <w:lang w:val="en-GB"/>
              </w:rPr>
            </w:pPr>
          </w:p>
        </w:tc>
      </w:tr>
    </w:tbl>
    <w:p w14:paraId="1DBD7140" w14:textId="77777777" w:rsidR="00C22429" w:rsidRPr="001274AF" w:rsidRDefault="00C22429" w:rsidP="00C22429">
      <w:pPr>
        <w:spacing w:before="360" w:after="360"/>
        <w:rPr>
          <w:rFonts w:cstheme="minorHAnsi"/>
          <w:bCs/>
          <w:color w:val="000000"/>
          <w:lang w:val="en-GB"/>
        </w:rPr>
      </w:pPr>
      <w:r w:rsidRPr="001274AF">
        <w:rPr>
          <w:rFonts w:cstheme="minorHAnsi"/>
          <w:bCs/>
          <w:color w:val="000000"/>
          <w:lang w:val="en-GB"/>
        </w:rPr>
        <w:t>REVIEWERS</w:t>
      </w: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7"/>
        <w:gridCol w:w="2698"/>
        <w:gridCol w:w="2946"/>
      </w:tblGrid>
      <w:tr w:rsidR="00C22429" w:rsidRPr="001274AF" w14:paraId="3173D9BD" w14:textId="77777777" w:rsidTr="00191B23">
        <w:trPr>
          <w:cantSplit/>
          <w:trHeight w:val="485"/>
          <w:tblHeader/>
          <w:jc w:val="center"/>
        </w:trPr>
        <w:tc>
          <w:tcPr>
            <w:tcW w:w="3787" w:type="dxa"/>
            <w:shd w:val="pct10" w:color="auto" w:fill="auto"/>
            <w:vAlign w:val="center"/>
          </w:tcPr>
          <w:p w14:paraId="07AE5A80" w14:textId="77777777" w:rsidR="00C22429" w:rsidRPr="001274AF" w:rsidRDefault="00C22429" w:rsidP="00203D33">
            <w:pPr>
              <w:rPr>
                <w:rFonts w:cstheme="minorHAnsi"/>
                <w:b/>
                <w:lang w:val="en-GB"/>
              </w:rPr>
            </w:pPr>
            <w:r w:rsidRPr="001274AF">
              <w:rPr>
                <w:rFonts w:cstheme="minorHAnsi"/>
                <w:b/>
                <w:lang w:val="en-GB"/>
              </w:rPr>
              <w:t>Name</w:t>
            </w:r>
          </w:p>
        </w:tc>
        <w:tc>
          <w:tcPr>
            <w:tcW w:w="2698" w:type="dxa"/>
            <w:shd w:val="pct10" w:color="auto" w:fill="auto"/>
            <w:vAlign w:val="center"/>
          </w:tcPr>
          <w:p w14:paraId="46D2A775" w14:textId="77777777" w:rsidR="00C22429" w:rsidRPr="001274AF" w:rsidRDefault="00C22429" w:rsidP="00203D33">
            <w:pPr>
              <w:ind w:left="74"/>
              <w:rPr>
                <w:rFonts w:cstheme="minorHAnsi"/>
                <w:b/>
                <w:lang w:val="en-GB"/>
              </w:rPr>
            </w:pPr>
            <w:r w:rsidRPr="001274AF">
              <w:rPr>
                <w:rFonts w:cstheme="minorHAnsi"/>
                <w:b/>
                <w:lang w:val="en-GB"/>
              </w:rPr>
              <w:t>Position</w:t>
            </w:r>
          </w:p>
        </w:tc>
        <w:tc>
          <w:tcPr>
            <w:tcW w:w="2946" w:type="dxa"/>
            <w:shd w:val="pct10" w:color="auto" w:fill="auto"/>
            <w:vAlign w:val="center"/>
          </w:tcPr>
          <w:p w14:paraId="1A6F0DDF" w14:textId="77777777" w:rsidR="00C22429" w:rsidRPr="001274AF" w:rsidRDefault="00C22429" w:rsidP="00203D33">
            <w:pPr>
              <w:jc w:val="center"/>
              <w:rPr>
                <w:rFonts w:cstheme="minorHAnsi"/>
                <w:b/>
                <w:lang w:val="en-GB"/>
              </w:rPr>
            </w:pPr>
            <w:r w:rsidRPr="001274AF">
              <w:rPr>
                <w:rFonts w:cstheme="minorHAnsi"/>
                <w:b/>
                <w:lang w:val="en-GB"/>
              </w:rPr>
              <w:t>Date</w:t>
            </w:r>
          </w:p>
        </w:tc>
      </w:tr>
      <w:tr w:rsidR="00C22429" w:rsidRPr="001274AF" w14:paraId="4893C3D1" w14:textId="77777777" w:rsidTr="00191B23">
        <w:trPr>
          <w:cantSplit/>
          <w:trHeight w:val="413"/>
          <w:jc w:val="center"/>
        </w:trPr>
        <w:tc>
          <w:tcPr>
            <w:tcW w:w="3787" w:type="dxa"/>
            <w:vAlign w:val="center"/>
          </w:tcPr>
          <w:p w14:paraId="4474E434" w14:textId="77777777" w:rsidR="00C22429" w:rsidRPr="001274AF" w:rsidRDefault="00C22429" w:rsidP="00203D33">
            <w:pPr>
              <w:rPr>
                <w:rFonts w:cstheme="minorHAnsi"/>
                <w:bCs/>
                <w:lang w:val="en-GB"/>
              </w:rPr>
            </w:pPr>
          </w:p>
        </w:tc>
        <w:tc>
          <w:tcPr>
            <w:tcW w:w="2698" w:type="dxa"/>
            <w:vAlign w:val="center"/>
          </w:tcPr>
          <w:p w14:paraId="53636FBD" w14:textId="77777777" w:rsidR="00C22429" w:rsidRPr="001274AF" w:rsidRDefault="00C22429" w:rsidP="00203D33">
            <w:pPr>
              <w:ind w:left="74"/>
              <w:rPr>
                <w:rFonts w:cstheme="minorHAnsi"/>
                <w:bCs/>
                <w:lang w:val="en-GB"/>
              </w:rPr>
            </w:pPr>
          </w:p>
        </w:tc>
        <w:tc>
          <w:tcPr>
            <w:tcW w:w="2946" w:type="dxa"/>
            <w:vAlign w:val="center"/>
          </w:tcPr>
          <w:p w14:paraId="28C27F20" w14:textId="77777777" w:rsidR="00C22429" w:rsidRPr="001274AF" w:rsidRDefault="00C22429" w:rsidP="00203D33">
            <w:pPr>
              <w:ind w:left="34"/>
              <w:jc w:val="center"/>
              <w:rPr>
                <w:rFonts w:cstheme="minorHAnsi"/>
                <w:bCs/>
                <w:lang w:val="en-GB"/>
              </w:rPr>
            </w:pPr>
          </w:p>
        </w:tc>
      </w:tr>
      <w:tr w:rsidR="00191B23" w:rsidRPr="001274AF" w14:paraId="441EAE67" w14:textId="77777777" w:rsidTr="00191B23">
        <w:trPr>
          <w:cantSplit/>
          <w:trHeight w:val="413"/>
          <w:jc w:val="center"/>
        </w:trPr>
        <w:tc>
          <w:tcPr>
            <w:tcW w:w="3787" w:type="dxa"/>
            <w:vAlign w:val="center"/>
          </w:tcPr>
          <w:p w14:paraId="2C8B1641" w14:textId="77777777" w:rsidR="00191B23" w:rsidRPr="001274AF" w:rsidRDefault="00191B23" w:rsidP="00203D33">
            <w:pPr>
              <w:rPr>
                <w:rFonts w:cstheme="minorHAnsi"/>
                <w:bCs/>
                <w:lang w:val="en-GB"/>
              </w:rPr>
            </w:pPr>
          </w:p>
        </w:tc>
        <w:tc>
          <w:tcPr>
            <w:tcW w:w="2698" w:type="dxa"/>
            <w:vAlign w:val="center"/>
          </w:tcPr>
          <w:p w14:paraId="6EE1815E" w14:textId="77777777" w:rsidR="00191B23" w:rsidRPr="001274AF" w:rsidRDefault="00191B23" w:rsidP="00203D33">
            <w:pPr>
              <w:ind w:left="74"/>
              <w:rPr>
                <w:rFonts w:cstheme="minorHAnsi"/>
                <w:bCs/>
                <w:lang w:val="en-GB"/>
              </w:rPr>
            </w:pPr>
          </w:p>
        </w:tc>
        <w:tc>
          <w:tcPr>
            <w:tcW w:w="2946" w:type="dxa"/>
            <w:vAlign w:val="center"/>
          </w:tcPr>
          <w:p w14:paraId="5C2CF778" w14:textId="77777777" w:rsidR="00191B23" w:rsidRPr="001274AF" w:rsidRDefault="00191B23" w:rsidP="00203D33">
            <w:pPr>
              <w:ind w:left="34"/>
              <w:jc w:val="center"/>
              <w:rPr>
                <w:rFonts w:cstheme="minorHAnsi"/>
                <w:bCs/>
                <w:lang w:val="en-GB"/>
              </w:rPr>
            </w:pPr>
          </w:p>
        </w:tc>
      </w:tr>
      <w:tr w:rsidR="00191B23" w:rsidRPr="001274AF" w14:paraId="121565EC" w14:textId="77777777" w:rsidTr="00191B23">
        <w:trPr>
          <w:cantSplit/>
          <w:trHeight w:val="413"/>
          <w:jc w:val="center"/>
        </w:trPr>
        <w:tc>
          <w:tcPr>
            <w:tcW w:w="3787" w:type="dxa"/>
            <w:vAlign w:val="center"/>
          </w:tcPr>
          <w:p w14:paraId="68159043" w14:textId="77777777" w:rsidR="00191B23" w:rsidRPr="001274AF" w:rsidRDefault="00191B23" w:rsidP="00203D33">
            <w:pPr>
              <w:rPr>
                <w:rFonts w:cstheme="minorHAnsi"/>
                <w:bCs/>
                <w:lang w:val="en-GB"/>
              </w:rPr>
            </w:pPr>
          </w:p>
        </w:tc>
        <w:tc>
          <w:tcPr>
            <w:tcW w:w="2698" w:type="dxa"/>
            <w:vAlign w:val="center"/>
          </w:tcPr>
          <w:p w14:paraId="1E4C5B4B" w14:textId="77777777" w:rsidR="00191B23" w:rsidRPr="001274AF" w:rsidRDefault="00191B23" w:rsidP="00203D33">
            <w:pPr>
              <w:ind w:left="74"/>
              <w:rPr>
                <w:rFonts w:cstheme="minorHAnsi"/>
                <w:bCs/>
                <w:lang w:val="en-GB"/>
              </w:rPr>
            </w:pPr>
          </w:p>
        </w:tc>
        <w:tc>
          <w:tcPr>
            <w:tcW w:w="2946" w:type="dxa"/>
            <w:vAlign w:val="center"/>
          </w:tcPr>
          <w:p w14:paraId="725716DF" w14:textId="77777777" w:rsidR="00191B23" w:rsidRPr="001274AF" w:rsidRDefault="00191B23" w:rsidP="00203D33">
            <w:pPr>
              <w:ind w:left="34"/>
              <w:jc w:val="center"/>
              <w:rPr>
                <w:rFonts w:cstheme="minorHAnsi"/>
                <w:bCs/>
                <w:lang w:val="en-GB"/>
              </w:rPr>
            </w:pPr>
          </w:p>
        </w:tc>
      </w:tr>
    </w:tbl>
    <w:p w14:paraId="67CC16EB" w14:textId="77777777" w:rsidR="00C22429" w:rsidRPr="001274AF" w:rsidRDefault="00C22429" w:rsidP="00C22429">
      <w:pPr>
        <w:spacing w:before="360" w:after="360"/>
        <w:rPr>
          <w:rFonts w:cstheme="minorHAnsi"/>
          <w:bCs/>
          <w:color w:val="000000"/>
          <w:lang w:val="en-GB"/>
        </w:rPr>
      </w:pPr>
      <w:r w:rsidRPr="001274AF">
        <w:rPr>
          <w:rFonts w:cstheme="minorHAnsi"/>
          <w:bCs/>
          <w:color w:val="000000"/>
          <w:lang w:val="en-GB"/>
        </w:rPr>
        <w:t>DISTRIBUTION</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307"/>
        <w:gridCol w:w="2390"/>
        <w:gridCol w:w="1573"/>
        <w:gridCol w:w="3139"/>
      </w:tblGrid>
      <w:tr w:rsidR="00C22429" w:rsidRPr="001274AF" w14:paraId="7FEEC249" w14:textId="77777777" w:rsidTr="0086468A">
        <w:trPr>
          <w:cantSplit/>
          <w:trHeight w:val="566"/>
          <w:tblHeader/>
          <w:jc w:val="center"/>
        </w:trPr>
        <w:tc>
          <w:tcPr>
            <w:tcW w:w="1226" w:type="pct"/>
            <w:shd w:val="pct10" w:color="auto" w:fill="auto"/>
            <w:vAlign w:val="center"/>
          </w:tcPr>
          <w:p w14:paraId="1B982817" w14:textId="77777777" w:rsidR="00C22429" w:rsidRPr="001274AF" w:rsidRDefault="00C22429" w:rsidP="00203D33">
            <w:pPr>
              <w:ind w:right="67"/>
              <w:rPr>
                <w:rFonts w:cstheme="minorHAnsi"/>
                <w:b/>
                <w:lang w:val="en-GB"/>
              </w:rPr>
            </w:pPr>
            <w:r w:rsidRPr="001274AF">
              <w:rPr>
                <w:rFonts w:cstheme="minorHAnsi"/>
                <w:b/>
                <w:lang w:val="en-GB"/>
              </w:rPr>
              <w:t>Date</w:t>
            </w:r>
          </w:p>
        </w:tc>
        <w:tc>
          <w:tcPr>
            <w:tcW w:w="1270" w:type="pct"/>
            <w:shd w:val="pct10" w:color="auto" w:fill="auto"/>
            <w:vAlign w:val="center"/>
          </w:tcPr>
          <w:p w14:paraId="3746B15B" w14:textId="77777777" w:rsidR="00C22429" w:rsidRPr="001274AF" w:rsidRDefault="00C22429" w:rsidP="00203D33">
            <w:pPr>
              <w:rPr>
                <w:rFonts w:cstheme="minorHAnsi"/>
                <w:b/>
                <w:lang w:val="en-GB"/>
              </w:rPr>
            </w:pPr>
            <w:r w:rsidRPr="001274AF">
              <w:rPr>
                <w:rFonts w:cstheme="minorHAnsi"/>
                <w:b/>
                <w:lang w:val="en-GB"/>
              </w:rPr>
              <w:t>Distributed to</w:t>
            </w:r>
          </w:p>
        </w:tc>
        <w:tc>
          <w:tcPr>
            <w:tcW w:w="836" w:type="pct"/>
            <w:shd w:val="pct10" w:color="auto" w:fill="auto"/>
            <w:vAlign w:val="center"/>
          </w:tcPr>
          <w:p w14:paraId="2E0EAFF9" w14:textId="77777777" w:rsidR="00C22429" w:rsidRPr="001274AF" w:rsidRDefault="00C22429" w:rsidP="00203D33">
            <w:pPr>
              <w:ind w:right="12"/>
              <w:rPr>
                <w:rFonts w:cstheme="minorHAnsi"/>
                <w:b/>
                <w:lang w:val="en-GB"/>
              </w:rPr>
            </w:pPr>
            <w:r w:rsidRPr="001274AF">
              <w:rPr>
                <w:rFonts w:cstheme="minorHAnsi"/>
                <w:b/>
                <w:lang w:val="en-GB"/>
              </w:rPr>
              <w:t>Version</w:t>
            </w:r>
          </w:p>
        </w:tc>
        <w:tc>
          <w:tcPr>
            <w:tcW w:w="1668" w:type="pct"/>
            <w:shd w:val="pct10" w:color="auto" w:fill="auto"/>
            <w:vAlign w:val="center"/>
          </w:tcPr>
          <w:p w14:paraId="0481BAFA" w14:textId="77777777" w:rsidR="00C22429" w:rsidRPr="001274AF" w:rsidRDefault="00C22429" w:rsidP="00203D33">
            <w:pPr>
              <w:ind w:right="16"/>
              <w:rPr>
                <w:rFonts w:cstheme="minorHAnsi"/>
                <w:b/>
                <w:lang w:val="en-GB"/>
              </w:rPr>
            </w:pPr>
            <w:r w:rsidRPr="001274AF">
              <w:rPr>
                <w:rFonts w:cstheme="minorHAnsi"/>
                <w:b/>
                <w:lang w:val="en-GB"/>
              </w:rPr>
              <w:t>Distribution Format</w:t>
            </w:r>
          </w:p>
        </w:tc>
      </w:tr>
      <w:tr w:rsidR="00C22429" w:rsidRPr="001274AF" w14:paraId="0DE36008" w14:textId="77777777" w:rsidTr="0086468A">
        <w:trPr>
          <w:cantSplit/>
          <w:trHeight w:val="377"/>
          <w:jc w:val="center"/>
        </w:trPr>
        <w:tc>
          <w:tcPr>
            <w:tcW w:w="1226" w:type="pct"/>
            <w:vAlign w:val="center"/>
          </w:tcPr>
          <w:p w14:paraId="05A076F0" w14:textId="77777777" w:rsidR="00C22429" w:rsidRPr="001274AF" w:rsidRDefault="00C22429" w:rsidP="00203D33">
            <w:pPr>
              <w:rPr>
                <w:rFonts w:cstheme="minorHAnsi"/>
                <w:color w:val="000000"/>
                <w:lang w:val="en-GB"/>
              </w:rPr>
            </w:pPr>
          </w:p>
        </w:tc>
        <w:tc>
          <w:tcPr>
            <w:tcW w:w="1270" w:type="pct"/>
            <w:vAlign w:val="center"/>
          </w:tcPr>
          <w:p w14:paraId="77FF97F2" w14:textId="77777777" w:rsidR="00C22429" w:rsidRPr="001274AF" w:rsidRDefault="00C22429" w:rsidP="00203D33">
            <w:pPr>
              <w:rPr>
                <w:rFonts w:cstheme="minorHAnsi"/>
                <w:color w:val="000000"/>
              </w:rPr>
            </w:pPr>
          </w:p>
        </w:tc>
        <w:tc>
          <w:tcPr>
            <w:tcW w:w="836" w:type="pct"/>
            <w:vAlign w:val="center"/>
          </w:tcPr>
          <w:p w14:paraId="2375190D" w14:textId="77777777" w:rsidR="00C22429" w:rsidRPr="001274AF" w:rsidRDefault="00C22429" w:rsidP="00203D33">
            <w:pPr>
              <w:rPr>
                <w:rFonts w:cstheme="minorHAnsi"/>
                <w:color w:val="000000"/>
                <w:lang w:val="en-GB"/>
              </w:rPr>
            </w:pPr>
          </w:p>
        </w:tc>
        <w:tc>
          <w:tcPr>
            <w:tcW w:w="1668" w:type="pct"/>
            <w:vAlign w:val="center"/>
          </w:tcPr>
          <w:p w14:paraId="5E4EBE32" w14:textId="77777777" w:rsidR="00C22429" w:rsidRPr="001274AF" w:rsidRDefault="00C22429" w:rsidP="00203D33">
            <w:pPr>
              <w:rPr>
                <w:rFonts w:cstheme="minorHAnsi"/>
                <w:color w:val="000000"/>
                <w:lang w:val="en-GB"/>
              </w:rPr>
            </w:pPr>
          </w:p>
        </w:tc>
      </w:tr>
      <w:tr w:rsidR="00191B23" w:rsidRPr="001274AF" w14:paraId="59812329" w14:textId="77777777" w:rsidTr="0086468A">
        <w:trPr>
          <w:cantSplit/>
          <w:trHeight w:val="377"/>
          <w:jc w:val="center"/>
        </w:trPr>
        <w:tc>
          <w:tcPr>
            <w:tcW w:w="1226" w:type="pct"/>
            <w:vAlign w:val="center"/>
          </w:tcPr>
          <w:p w14:paraId="73591FA8" w14:textId="77777777" w:rsidR="00191B23" w:rsidRPr="001274AF" w:rsidRDefault="00191B23" w:rsidP="00203D33">
            <w:pPr>
              <w:rPr>
                <w:rFonts w:cstheme="minorHAnsi"/>
                <w:color w:val="000000"/>
                <w:lang w:val="en-GB"/>
              </w:rPr>
            </w:pPr>
          </w:p>
        </w:tc>
        <w:tc>
          <w:tcPr>
            <w:tcW w:w="1270" w:type="pct"/>
            <w:vAlign w:val="center"/>
          </w:tcPr>
          <w:p w14:paraId="3D205D34" w14:textId="77777777" w:rsidR="00191B23" w:rsidRPr="001274AF" w:rsidRDefault="00191B23" w:rsidP="00203D33">
            <w:pPr>
              <w:rPr>
                <w:rFonts w:cstheme="minorHAnsi"/>
                <w:color w:val="000000"/>
              </w:rPr>
            </w:pPr>
          </w:p>
        </w:tc>
        <w:tc>
          <w:tcPr>
            <w:tcW w:w="836" w:type="pct"/>
            <w:vAlign w:val="center"/>
          </w:tcPr>
          <w:p w14:paraId="1DA46065" w14:textId="77777777" w:rsidR="00191B23" w:rsidRPr="001274AF" w:rsidRDefault="00191B23" w:rsidP="00203D33">
            <w:pPr>
              <w:rPr>
                <w:rFonts w:cstheme="minorHAnsi"/>
                <w:color w:val="000000"/>
                <w:lang w:val="en-GB"/>
              </w:rPr>
            </w:pPr>
          </w:p>
        </w:tc>
        <w:tc>
          <w:tcPr>
            <w:tcW w:w="1668" w:type="pct"/>
            <w:vAlign w:val="center"/>
          </w:tcPr>
          <w:p w14:paraId="4612C7A0" w14:textId="77777777" w:rsidR="00191B23" w:rsidRPr="001274AF" w:rsidRDefault="00191B23" w:rsidP="00203D33">
            <w:pPr>
              <w:rPr>
                <w:rFonts w:cstheme="minorHAnsi"/>
                <w:color w:val="000000"/>
                <w:lang w:val="en-GB"/>
              </w:rPr>
            </w:pPr>
          </w:p>
        </w:tc>
      </w:tr>
      <w:tr w:rsidR="00191B23" w:rsidRPr="001274AF" w14:paraId="25E3A66F" w14:textId="77777777" w:rsidTr="0086468A">
        <w:trPr>
          <w:cantSplit/>
          <w:trHeight w:val="377"/>
          <w:jc w:val="center"/>
        </w:trPr>
        <w:tc>
          <w:tcPr>
            <w:tcW w:w="1226" w:type="pct"/>
            <w:vAlign w:val="center"/>
          </w:tcPr>
          <w:p w14:paraId="4A2EB429" w14:textId="77777777" w:rsidR="00191B23" w:rsidRPr="001274AF" w:rsidRDefault="00191B23" w:rsidP="00203D33">
            <w:pPr>
              <w:rPr>
                <w:rFonts w:cstheme="minorHAnsi"/>
                <w:color w:val="000000"/>
                <w:lang w:val="en-GB"/>
              </w:rPr>
            </w:pPr>
          </w:p>
        </w:tc>
        <w:tc>
          <w:tcPr>
            <w:tcW w:w="1270" w:type="pct"/>
            <w:vAlign w:val="center"/>
          </w:tcPr>
          <w:p w14:paraId="7CC261AE" w14:textId="77777777" w:rsidR="00191B23" w:rsidRPr="001274AF" w:rsidRDefault="00191B23" w:rsidP="00203D33">
            <w:pPr>
              <w:rPr>
                <w:rFonts w:cstheme="minorHAnsi"/>
                <w:color w:val="000000"/>
              </w:rPr>
            </w:pPr>
          </w:p>
        </w:tc>
        <w:tc>
          <w:tcPr>
            <w:tcW w:w="836" w:type="pct"/>
            <w:vAlign w:val="center"/>
          </w:tcPr>
          <w:p w14:paraId="482A59C7" w14:textId="77777777" w:rsidR="00191B23" w:rsidRPr="001274AF" w:rsidRDefault="00191B23" w:rsidP="00203D33">
            <w:pPr>
              <w:rPr>
                <w:rFonts w:cstheme="minorHAnsi"/>
                <w:color w:val="000000"/>
                <w:lang w:val="en-GB"/>
              </w:rPr>
            </w:pPr>
          </w:p>
        </w:tc>
        <w:tc>
          <w:tcPr>
            <w:tcW w:w="1668" w:type="pct"/>
            <w:vAlign w:val="center"/>
          </w:tcPr>
          <w:p w14:paraId="1BC31404" w14:textId="77777777" w:rsidR="00191B23" w:rsidRPr="001274AF" w:rsidRDefault="00191B23" w:rsidP="00203D33">
            <w:pPr>
              <w:rPr>
                <w:rFonts w:cstheme="minorHAnsi"/>
                <w:color w:val="000000"/>
                <w:lang w:val="en-GB"/>
              </w:rPr>
            </w:pPr>
          </w:p>
        </w:tc>
      </w:tr>
    </w:tbl>
    <w:p w14:paraId="717ED5E7" w14:textId="77777777" w:rsidR="00191B23" w:rsidRDefault="00191B23" w:rsidP="00C22429">
      <w:pPr>
        <w:spacing w:before="360" w:after="360"/>
        <w:rPr>
          <w:rFonts w:cstheme="minorHAnsi"/>
          <w:bCs/>
          <w:color w:val="000000"/>
          <w:lang w:val="en-GB"/>
        </w:rPr>
      </w:pPr>
    </w:p>
    <w:p w14:paraId="20F85C70" w14:textId="77777777" w:rsidR="00191B23" w:rsidRDefault="00191B23" w:rsidP="00C22429">
      <w:pPr>
        <w:spacing w:before="360" w:after="360"/>
        <w:rPr>
          <w:rFonts w:cstheme="minorHAnsi"/>
          <w:bCs/>
          <w:color w:val="000000"/>
          <w:lang w:val="en-GB"/>
        </w:rPr>
      </w:pPr>
    </w:p>
    <w:p w14:paraId="3D8C6C38" w14:textId="6B1144FA" w:rsidR="002C5771" w:rsidRDefault="00C22429" w:rsidP="00C22429">
      <w:pPr>
        <w:spacing w:before="360" w:after="360"/>
        <w:rPr>
          <w:rFonts w:cstheme="minorHAnsi"/>
          <w:bCs/>
          <w:color w:val="000000"/>
          <w:lang w:val="en-GB"/>
        </w:rPr>
      </w:pPr>
      <w:r w:rsidRPr="001274AF">
        <w:rPr>
          <w:rFonts w:cstheme="minorHAnsi"/>
          <w:bCs/>
          <w:color w:val="000000"/>
          <w:lang w:val="en-GB"/>
        </w:rPr>
        <w:lastRenderedPageBreak/>
        <w:t>APPROVALS</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514"/>
        <w:gridCol w:w="1815"/>
        <w:gridCol w:w="903"/>
        <w:gridCol w:w="2716"/>
        <w:gridCol w:w="2419"/>
      </w:tblGrid>
      <w:tr w:rsidR="00757CF2" w:rsidRPr="0035514C" w14:paraId="0266BB41" w14:textId="77777777" w:rsidTr="00995A2B">
        <w:trPr>
          <w:cantSplit/>
          <w:trHeight w:val="566"/>
          <w:tblHeader/>
          <w:jc w:val="center"/>
        </w:trPr>
        <w:tc>
          <w:tcPr>
            <w:tcW w:w="808" w:type="pct"/>
            <w:shd w:val="pct10" w:color="auto" w:fill="auto"/>
            <w:vAlign w:val="center"/>
          </w:tcPr>
          <w:p w14:paraId="5CF53C65" w14:textId="77777777" w:rsidR="00757CF2" w:rsidRPr="0035514C" w:rsidRDefault="00757CF2" w:rsidP="00995A2B">
            <w:pPr>
              <w:ind w:right="67"/>
              <w:jc w:val="center"/>
              <w:rPr>
                <w:rFonts w:cstheme="minorHAnsi"/>
                <w:b/>
                <w:lang w:val="en-GB"/>
              </w:rPr>
            </w:pPr>
            <w:r w:rsidRPr="0035514C">
              <w:rPr>
                <w:rFonts w:cstheme="minorHAnsi"/>
                <w:b/>
                <w:lang w:val="en-GB"/>
              </w:rPr>
              <w:t>Date</w:t>
            </w:r>
          </w:p>
        </w:tc>
        <w:tc>
          <w:tcPr>
            <w:tcW w:w="969" w:type="pct"/>
            <w:shd w:val="pct10" w:color="auto" w:fill="auto"/>
            <w:vAlign w:val="center"/>
          </w:tcPr>
          <w:p w14:paraId="471ADF9C" w14:textId="77777777" w:rsidR="00757CF2" w:rsidRPr="0035514C" w:rsidRDefault="00757CF2" w:rsidP="00995A2B">
            <w:pPr>
              <w:jc w:val="center"/>
              <w:rPr>
                <w:rFonts w:cstheme="minorHAnsi"/>
                <w:b/>
                <w:lang w:val="en-GB"/>
              </w:rPr>
            </w:pPr>
            <w:r w:rsidRPr="002F2F28">
              <w:rPr>
                <w:rFonts w:cstheme="minorHAnsi"/>
                <w:b/>
                <w:lang w:val="en-GB"/>
              </w:rPr>
              <w:t>Approved by</w:t>
            </w:r>
          </w:p>
        </w:tc>
        <w:tc>
          <w:tcPr>
            <w:tcW w:w="482" w:type="pct"/>
            <w:shd w:val="pct10" w:color="auto" w:fill="auto"/>
            <w:vAlign w:val="center"/>
          </w:tcPr>
          <w:p w14:paraId="6D01333E" w14:textId="77777777" w:rsidR="00757CF2" w:rsidRPr="0035514C" w:rsidRDefault="00757CF2" w:rsidP="00995A2B">
            <w:pPr>
              <w:ind w:right="12"/>
              <w:jc w:val="center"/>
              <w:rPr>
                <w:rFonts w:cstheme="minorHAnsi"/>
                <w:b/>
                <w:lang w:val="en-GB"/>
              </w:rPr>
            </w:pPr>
            <w:r w:rsidRPr="0035514C">
              <w:rPr>
                <w:rFonts w:cstheme="minorHAnsi"/>
                <w:b/>
                <w:lang w:val="en-GB"/>
              </w:rPr>
              <w:t>Version</w:t>
            </w:r>
          </w:p>
        </w:tc>
        <w:tc>
          <w:tcPr>
            <w:tcW w:w="1450" w:type="pct"/>
            <w:shd w:val="pct10" w:color="auto" w:fill="auto"/>
          </w:tcPr>
          <w:p w14:paraId="6217CDFA" w14:textId="77777777" w:rsidR="00757CF2" w:rsidRPr="002F2F28" w:rsidRDefault="00757CF2" w:rsidP="00995A2B">
            <w:pPr>
              <w:ind w:right="16"/>
              <w:jc w:val="center"/>
              <w:rPr>
                <w:rFonts w:cstheme="minorHAnsi"/>
                <w:b/>
                <w:lang w:val="en-GB"/>
              </w:rPr>
            </w:pPr>
            <w:r w:rsidRPr="002F2F28">
              <w:rPr>
                <w:rFonts w:cstheme="minorHAnsi"/>
                <w:b/>
                <w:lang w:val="en-GB"/>
              </w:rPr>
              <w:t>Designation</w:t>
            </w:r>
          </w:p>
        </w:tc>
        <w:tc>
          <w:tcPr>
            <w:tcW w:w="1291" w:type="pct"/>
            <w:shd w:val="pct10" w:color="auto" w:fill="auto"/>
            <w:vAlign w:val="center"/>
          </w:tcPr>
          <w:p w14:paraId="4645E4C9" w14:textId="77777777" w:rsidR="00757CF2" w:rsidRPr="0035514C" w:rsidRDefault="00757CF2" w:rsidP="00995A2B">
            <w:pPr>
              <w:ind w:right="16"/>
              <w:jc w:val="center"/>
              <w:rPr>
                <w:rFonts w:cstheme="minorHAnsi"/>
                <w:b/>
                <w:lang w:val="en-GB"/>
              </w:rPr>
            </w:pPr>
            <w:r>
              <w:rPr>
                <w:rFonts w:cstheme="minorHAnsi"/>
                <w:b/>
                <w:lang w:val="en-GB"/>
              </w:rPr>
              <w:t>Approval remarks</w:t>
            </w:r>
          </w:p>
        </w:tc>
      </w:tr>
      <w:tr w:rsidR="00757CF2" w:rsidRPr="0035514C" w14:paraId="251393AF" w14:textId="77777777" w:rsidTr="00995A2B">
        <w:trPr>
          <w:cantSplit/>
          <w:trHeight w:val="566"/>
          <w:tblHeader/>
          <w:jc w:val="center"/>
        </w:trPr>
        <w:tc>
          <w:tcPr>
            <w:tcW w:w="808" w:type="pct"/>
            <w:shd w:val="clear" w:color="auto" w:fill="FFFFFF" w:themeFill="background1"/>
            <w:vAlign w:val="center"/>
          </w:tcPr>
          <w:p w14:paraId="3A2A63FC" w14:textId="77777777" w:rsidR="00757CF2" w:rsidRPr="0035514C" w:rsidRDefault="00757CF2" w:rsidP="00995A2B">
            <w:pPr>
              <w:ind w:right="67"/>
              <w:rPr>
                <w:rFonts w:cstheme="minorHAnsi"/>
                <w:b/>
                <w:lang w:val="en-GB"/>
              </w:rPr>
            </w:pPr>
          </w:p>
        </w:tc>
        <w:tc>
          <w:tcPr>
            <w:tcW w:w="969" w:type="pct"/>
            <w:shd w:val="clear" w:color="auto" w:fill="FFFFFF" w:themeFill="background1"/>
            <w:vAlign w:val="center"/>
          </w:tcPr>
          <w:p w14:paraId="074A9D4F" w14:textId="77777777" w:rsidR="00757CF2" w:rsidRPr="0035514C" w:rsidRDefault="00757CF2" w:rsidP="00995A2B">
            <w:pPr>
              <w:rPr>
                <w:rFonts w:cstheme="minorHAnsi"/>
                <w:b/>
                <w:lang w:val="en-GB"/>
              </w:rPr>
            </w:pPr>
          </w:p>
        </w:tc>
        <w:tc>
          <w:tcPr>
            <w:tcW w:w="482" w:type="pct"/>
            <w:shd w:val="clear" w:color="auto" w:fill="FFFFFF" w:themeFill="background1"/>
            <w:vAlign w:val="center"/>
          </w:tcPr>
          <w:p w14:paraId="54819340" w14:textId="77777777" w:rsidR="00757CF2" w:rsidRPr="0035514C" w:rsidRDefault="00757CF2" w:rsidP="00995A2B">
            <w:pPr>
              <w:ind w:right="12"/>
              <w:rPr>
                <w:rFonts w:cstheme="minorHAnsi"/>
                <w:b/>
                <w:lang w:val="en-GB"/>
              </w:rPr>
            </w:pPr>
          </w:p>
        </w:tc>
        <w:tc>
          <w:tcPr>
            <w:tcW w:w="1450" w:type="pct"/>
            <w:shd w:val="clear" w:color="auto" w:fill="FFFFFF" w:themeFill="background1"/>
          </w:tcPr>
          <w:p w14:paraId="09FAD6E5" w14:textId="77777777" w:rsidR="00757CF2" w:rsidRPr="0035514C" w:rsidRDefault="00757CF2" w:rsidP="00995A2B">
            <w:pPr>
              <w:ind w:right="16"/>
              <w:rPr>
                <w:rFonts w:cstheme="minorHAnsi"/>
                <w:b/>
                <w:lang w:val="en-GB"/>
              </w:rPr>
            </w:pPr>
          </w:p>
        </w:tc>
        <w:tc>
          <w:tcPr>
            <w:tcW w:w="1291" w:type="pct"/>
            <w:shd w:val="clear" w:color="auto" w:fill="FFFFFF" w:themeFill="background1"/>
            <w:vAlign w:val="center"/>
          </w:tcPr>
          <w:p w14:paraId="7712BE18" w14:textId="77777777" w:rsidR="00757CF2" w:rsidRPr="0035514C" w:rsidRDefault="00757CF2" w:rsidP="00995A2B">
            <w:pPr>
              <w:ind w:right="16"/>
              <w:rPr>
                <w:rFonts w:cstheme="minorHAnsi"/>
                <w:b/>
                <w:lang w:val="en-GB"/>
              </w:rPr>
            </w:pPr>
          </w:p>
        </w:tc>
      </w:tr>
      <w:tr w:rsidR="00757CF2" w:rsidRPr="0035514C" w14:paraId="750042CA" w14:textId="77777777" w:rsidTr="00995A2B">
        <w:trPr>
          <w:cantSplit/>
          <w:trHeight w:val="566"/>
          <w:tblHeader/>
          <w:jc w:val="center"/>
        </w:trPr>
        <w:tc>
          <w:tcPr>
            <w:tcW w:w="808" w:type="pct"/>
            <w:shd w:val="clear" w:color="auto" w:fill="FFFFFF" w:themeFill="background1"/>
            <w:vAlign w:val="center"/>
          </w:tcPr>
          <w:p w14:paraId="7B1568E0" w14:textId="77777777" w:rsidR="00757CF2" w:rsidRPr="0035514C" w:rsidRDefault="00757CF2" w:rsidP="00995A2B">
            <w:pPr>
              <w:ind w:right="67"/>
              <w:rPr>
                <w:rFonts w:cstheme="minorHAnsi"/>
                <w:b/>
                <w:lang w:val="en-GB"/>
              </w:rPr>
            </w:pPr>
          </w:p>
        </w:tc>
        <w:tc>
          <w:tcPr>
            <w:tcW w:w="969" w:type="pct"/>
            <w:shd w:val="clear" w:color="auto" w:fill="FFFFFF" w:themeFill="background1"/>
            <w:vAlign w:val="center"/>
          </w:tcPr>
          <w:p w14:paraId="7F656470" w14:textId="77777777" w:rsidR="00757CF2" w:rsidRPr="0035514C" w:rsidRDefault="00757CF2" w:rsidP="00995A2B">
            <w:pPr>
              <w:rPr>
                <w:rFonts w:cstheme="minorHAnsi"/>
                <w:b/>
                <w:lang w:val="en-GB"/>
              </w:rPr>
            </w:pPr>
          </w:p>
        </w:tc>
        <w:tc>
          <w:tcPr>
            <w:tcW w:w="482" w:type="pct"/>
            <w:shd w:val="clear" w:color="auto" w:fill="FFFFFF" w:themeFill="background1"/>
            <w:vAlign w:val="center"/>
          </w:tcPr>
          <w:p w14:paraId="6FCB21AF" w14:textId="77777777" w:rsidR="00757CF2" w:rsidRPr="0035514C" w:rsidRDefault="00757CF2" w:rsidP="00995A2B">
            <w:pPr>
              <w:ind w:right="12"/>
              <w:rPr>
                <w:rFonts w:cstheme="minorHAnsi"/>
                <w:b/>
                <w:lang w:val="en-GB"/>
              </w:rPr>
            </w:pPr>
          </w:p>
        </w:tc>
        <w:tc>
          <w:tcPr>
            <w:tcW w:w="1450" w:type="pct"/>
            <w:shd w:val="clear" w:color="auto" w:fill="FFFFFF" w:themeFill="background1"/>
          </w:tcPr>
          <w:p w14:paraId="5ED8204C" w14:textId="77777777" w:rsidR="00757CF2" w:rsidRPr="0035514C" w:rsidRDefault="00757CF2" w:rsidP="00995A2B">
            <w:pPr>
              <w:ind w:right="16"/>
              <w:rPr>
                <w:rFonts w:cstheme="minorHAnsi"/>
                <w:b/>
                <w:lang w:val="en-GB"/>
              </w:rPr>
            </w:pPr>
          </w:p>
        </w:tc>
        <w:tc>
          <w:tcPr>
            <w:tcW w:w="1291" w:type="pct"/>
            <w:shd w:val="clear" w:color="auto" w:fill="FFFFFF" w:themeFill="background1"/>
            <w:vAlign w:val="center"/>
          </w:tcPr>
          <w:p w14:paraId="245BE8D7" w14:textId="77777777" w:rsidR="00757CF2" w:rsidRPr="0035514C" w:rsidRDefault="00757CF2" w:rsidP="00995A2B">
            <w:pPr>
              <w:ind w:right="16"/>
              <w:rPr>
                <w:rFonts w:cstheme="minorHAnsi"/>
                <w:b/>
                <w:lang w:val="en-GB"/>
              </w:rPr>
            </w:pPr>
          </w:p>
        </w:tc>
      </w:tr>
      <w:tr w:rsidR="00757CF2" w:rsidRPr="0035514C" w14:paraId="6B3F5885" w14:textId="77777777" w:rsidTr="00995A2B">
        <w:trPr>
          <w:cantSplit/>
          <w:trHeight w:val="566"/>
          <w:tblHeader/>
          <w:jc w:val="center"/>
        </w:trPr>
        <w:tc>
          <w:tcPr>
            <w:tcW w:w="808" w:type="pct"/>
            <w:shd w:val="clear" w:color="auto" w:fill="FFFFFF" w:themeFill="background1"/>
            <w:vAlign w:val="center"/>
          </w:tcPr>
          <w:p w14:paraId="260F328D" w14:textId="77777777" w:rsidR="00757CF2" w:rsidRPr="0035514C" w:rsidRDefault="00757CF2" w:rsidP="00995A2B">
            <w:pPr>
              <w:ind w:right="67"/>
              <w:rPr>
                <w:rFonts w:cstheme="minorHAnsi"/>
                <w:b/>
                <w:lang w:val="en-GB"/>
              </w:rPr>
            </w:pPr>
          </w:p>
        </w:tc>
        <w:tc>
          <w:tcPr>
            <w:tcW w:w="969" w:type="pct"/>
            <w:shd w:val="clear" w:color="auto" w:fill="FFFFFF" w:themeFill="background1"/>
            <w:vAlign w:val="center"/>
          </w:tcPr>
          <w:p w14:paraId="301305BE" w14:textId="77777777" w:rsidR="00757CF2" w:rsidRPr="0035514C" w:rsidRDefault="00757CF2" w:rsidP="00995A2B">
            <w:pPr>
              <w:rPr>
                <w:rFonts w:cstheme="minorHAnsi"/>
                <w:b/>
                <w:lang w:val="en-GB"/>
              </w:rPr>
            </w:pPr>
          </w:p>
        </w:tc>
        <w:tc>
          <w:tcPr>
            <w:tcW w:w="482" w:type="pct"/>
            <w:shd w:val="clear" w:color="auto" w:fill="FFFFFF" w:themeFill="background1"/>
            <w:vAlign w:val="center"/>
          </w:tcPr>
          <w:p w14:paraId="64D01E8A" w14:textId="77777777" w:rsidR="00757CF2" w:rsidRPr="0035514C" w:rsidRDefault="00757CF2" w:rsidP="00995A2B">
            <w:pPr>
              <w:ind w:right="12"/>
              <w:rPr>
                <w:rFonts w:cstheme="minorHAnsi"/>
                <w:b/>
                <w:lang w:val="en-GB"/>
              </w:rPr>
            </w:pPr>
          </w:p>
        </w:tc>
        <w:tc>
          <w:tcPr>
            <w:tcW w:w="1450" w:type="pct"/>
            <w:shd w:val="clear" w:color="auto" w:fill="FFFFFF" w:themeFill="background1"/>
          </w:tcPr>
          <w:p w14:paraId="1F309024" w14:textId="77777777" w:rsidR="00757CF2" w:rsidRPr="0035514C" w:rsidRDefault="00757CF2" w:rsidP="00995A2B">
            <w:pPr>
              <w:ind w:right="16"/>
              <w:rPr>
                <w:rFonts w:cstheme="minorHAnsi"/>
                <w:b/>
                <w:lang w:val="en-GB"/>
              </w:rPr>
            </w:pPr>
          </w:p>
        </w:tc>
        <w:tc>
          <w:tcPr>
            <w:tcW w:w="1291" w:type="pct"/>
            <w:shd w:val="clear" w:color="auto" w:fill="FFFFFF" w:themeFill="background1"/>
            <w:vAlign w:val="center"/>
          </w:tcPr>
          <w:p w14:paraId="25168029" w14:textId="77777777" w:rsidR="00757CF2" w:rsidRPr="0035514C" w:rsidRDefault="00757CF2" w:rsidP="00995A2B">
            <w:pPr>
              <w:ind w:right="16"/>
              <w:rPr>
                <w:rFonts w:cstheme="minorHAnsi"/>
                <w:b/>
                <w:lang w:val="en-GB"/>
              </w:rPr>
            </w:pPr>
          </w:p>
        </w:tc>
      </w:tr>
      <w:tr w:rsidR="00757CF2" w:rsidRPr="0035514C" w14:paraId="21E713ED" w14:textId="77777777" w:rsidTr="00995A2B">
        <w:trPr>
          <w:cantSplit/>
          <w:trHeight w:val="566"/>
          <w:tblHeader/>
          <w:jc w:val="center"/>
        </w:trPr>
        <w:tc>
          <w:tcPr>
            <w:tcW w:w="808" w:type="pct"/>
            <w:shd w:val="clear" w:color="auto" w:fill="FFFFFF" w:themeFill="background1"/>
            <w:vAlign w:val="center"/>
          </w:tcPr>
          <w:p w14:paraId="7833C5EC" w14:textId="77777777" w:rsidR="00757CF2" w:rsidRPr="0035514C" w:rsidRDefault="00757CF2" w:rsidP="00995A2B">
            <w:pPr>
              <w:ind w:right="67"/>
              <w:rPr>
                <w:rFonts w:cstheme="minorHAnsi"/>
                <w:b/>
                <w:lang w:val="en-GB"/>
              </w:rPr>
            </w:pPr>
          </w:p>
        </w:tc>
        <w:tc>
          <w:tcPr>
            <w:tcW w:w="969" w:type="pct"/>
            <w:shd w:val="clear" w:color="auto" w:fill="FFFFFF" w:themeFill="background1"/>
            <w:vAlign w:val="center"/>
          </w:tcPr>
          <w:p w14:paraId="753CE63E" w14:textId="77777777" w:rsidR="00757CF2" w:rsidRPr="0035514C" w:rsidRDefault="00757CF2" w:rsidP="00995A2B">
            <w:pPr>
              <w:rPr>
                <w:rFonts w:cstheme="minorHAnsi"/>
                <w:b/>
                <w:lang w:val="en-GB"/>
              </w:rPr>
            </w:pPr>
          </w:p>
        </w:tc>
        <w:tc>
          <w:tcPr>
            <w:tcW w:w="482" w:type="pct"/>
            <w:shd w:val="clear" w:color="auto" w:fill="FFFFFF" w:themeFill="background1"/>
            <w:vAlign w:val="center"/>
          </w:tcPr>
          <w:p w14:paraId="3C59CDF0" w14:textId="77777777" w:rsidR="00757CF2" w:rsidRPr="0035514C" w:rsidRDefault="00757CF2" w:rsidP="00995A2B">
            <w:pPr>
              <w:ind w:right="12"/>
              <w:rPr>
                <w:rFonts w:cstheme="minorHAnsi"/>
                <w:b/>
                <w:lang w:val="en-GB"/>
              </w:rPr>
            </w:pPr>
          </w:p>
        </w:tc>
        <w:tc>
          <w:tcPr>
            <w:tcW w:w="1450" w:type="pct"/>
            <w:shd w:val="clear" w:color="auto" w:fill="FFFFFF" w:themeFill="background1"/>
          </w:tcPr>
          <w:p w14:paraId="5C3E3BF0" w14:textId="77777777" w:rsidR="00757CF2" w:rsidRPr="0035514C" w:rsidRDefault="00757CF2" w:rsidP="00995A2B">
            <w:pPr>
              <w:ind w:right="16"/>
              <w:rPr>
                <w:rFonts w:cstheme="minorHAnsi"/>
                <w:b/>
                <w:lang w:val="en-GB"/>
              </w:rPr>
            </w:pPr>
          </w:p>
        </w:tc>
        <w:tc>
          <w:tcPr>
            <w:tcW w:w="1291" w:type="pct"/>
            <w:shd w:val="clear" w:color="auto" w:fill="FFFFFF" w:themeFill="background1"/>
            <w:vAlign w:val="center"/>
          </w:tcPr>
          <w:p w14:paraId="5A8E5887" w14:textId="77777777" w:rsidR="00757CF2" w:rsidRPr="0035514C" w:rsidRDefault="00757CF2" w:rsidP="00995A2B">
            <w:pPr>
              <w:ind w:right="16"/>
              <w:rPr>
                <w:rFonts w:cstheme="minorHAnsi"/>
                <w:b/>
                <w:lang w:val="en-GB"/>
              </w:rPr>
            </w:pPr>
          </w:p>
        </w:tc>
      </w:tr>
    </w:tbl>
    <w:p w14:paraId="7073D5E3" w14:textId="45D61CEE" w:rsidR="00757CF2" w:rsidRDefault="00757CF2" w:rsidP="0045311B">
      <w:pPr>
        <w:spacing w:before="360" w:after="360"/>
        <w:rPr>
          <w:rFonts w:cstheme="minorHAnsi"/>
          <w:b/>
          <w:color w:val="365F91" w:themeColor="accent1" w:themeShade="BF"/>
          <w:sz w:val="28"/>
          <w:szCs w:val="28"/>
          <w:u w:val="single"/>
          <w:lang w:val="en-GB"/>
        </w:rPr>
      </w:pPr>
      <w:r w:rsidRPr="0045311B">
        <w:rPr>
          <w:rFonts w:cstheme="minorHAnsi"/>
          <w:b/>
          <w:color w:val="365F91" w:themeColor="accent1" w:themeShade="BF"/>
          <w:sz w:val="28"/>
          <w:szCs w:val="28"/>
          <w:u w:val="single"/>
          <w:lang w:val="en-GB"/>
        </w:rPr>
        <w:t>LIST OF A</w:t>
      </w:r>
      <w:r w:rsidR="0045311B" w:rsidRPr="0045311B">
        <w:rPr>
          <w:rFonts w:cstheme="minorHAnsi"/>
          <w:b/>
          <w:color w:val="365F91" w:themeColor="accent1" w:themeShade="BF"/>
          <w:sz w:val="28"/>
          <w:szCs w:val="28"/>
          <w:u w:val="single"/>
          <w:lang w:val="en-GB"/>
        </w:rPr>
        <w:t>BBREVIATIONS</w:t>
      </w:r>
    </w:p>
    <w:tbl>
      <w:tblPr>
        <w:tblW w:w="4888" w:type="pct"/>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887"/>
        <w:gridCol w:w="2187"/>
        <w:gridCol w:w="6287"/>
      </w:tblGrid>
      <w:tr w:rsidR="003402F8" w:rsidRPr="0035514C" w14:paraId="2B50B435" w14:textId="77777777" w:rsidTr="00995A2B">
        <w:trPr>
          <w:trHeight w:val="944"/>
        </w:trPr>
        <w:tc>
          <w:tcPr>
            <w:tcW w:w="474" w:type="pct"/>
            <w:shd w:val="clear" w:color="auto" w:fill="D9D9D9" w:themeFill="background1" w:themeFillShade="D9"/>
            <w:noWrap/>
            <w:vAlign w:val="center"/>
            <w:hideMark/>
          </w:tcPr>
          <w:p w14:paraId="013B0679" w14:textId="77777777" w:rsidR="003402F8" w:rsidRPr="0035514C" w:rsidRDefault="003402F8" w:rsidP="00995A2B">
            <w:pPr>
              <w:spacing w:after="0"/>
              <w:jc w:val="center"/>
              <w:rPr>
                <w:rFonts w:cstheme="minorHAnsi"/>
                <w:b/>
                <w:bCs/>
              </w:rPr>
            </w:pPr>
            <w:r w:rsidRPr="0035514C">
              <w:rPr>
                <w:rFonts w:cstheme="minorHAnsi"/>
                <w:b/>
                <w:bCs/>
              </w:rPr>
              <w:t>Index</w:t>
            </w:r>
          </w:p>
        </w:tc>
        <w:tc>
          <w:tcPr>
            <w:tcW w:w="1168" w:type="pct"/>
            <w:shd w:val="clear" w:color="auto" w:fill="D9D9D9" w:themeFill="background1" w:themeFillShade="D9"/>
            <w:noWrap/>
            <w:vAlign w:val="center"/>
            <w:hideMark/>
          </w:tcPr>
          <w:p w14:paraId="5073FC17" w14:textId="77777777" w:rsidR="003402F8" w:rsidRPr="0035514C" w:rsidRDefault="003402F8" w:rsidP="00995A2B">
            <w:pPr>
              <w:spacing w:after="0"/>
              <w:jc w:val="center"/>
              <w:rPr>
                <w:rFonts w:cstheme="minorHAnsi"/>
                <w:b/>
                <w:bCs/>
              </w:rPr>
            </w:pPr>
            <w:r w:rsidRPr="0035514C">
              <w:rPr>
                <w:rFonts w:cstheme="minorHAnsi"/>
                <w:b/>
                <w:bCs/>
                <w:lang w:val="en-GB"/>
              </w:rPr>
              <w:t>Abbreviation</w:t>
            </w:r>
          </w:p>
        </w:tc>
        <w:tc>
          <w:tcPr>
            <w:tcW w:w="3358" w:type="pct"/>
            <w:shd w:val="clear" w:color="auto" w:fill="D9D9D9" w:themeFill="background1" w:themeFillShade="D9"/>
            <w:noWrap/>
            <w:vAlign w:val="center"/>
            <w:hideMark/>
          </w:tcPr>
          <w:p w14:paraId="0C9AD7AD" w14:textId="77777777" w:rsidR="003402F8" w:rsidRPr="0035514C" w:rsidRDefault="003402F8" w:rsidP="00995A2B">
            <w:pPr>
              <w:spacing w:after="0"/>
              <w:rPr>
                <w:rFonts w:cstheme="minorHAnsi"/>
                <w:b/>
                <w:bCs/>
              </w:rPr>
            </w:pPr>
            <w:r w:rsidRPr="0035514C">
              <w:rPr>
                <w:rFonts w:cstheme="minorHAnsi"/>
                <w:b/>
                <w:bCs/>
              </w:rPr>
              <w:t>Stands For</w:t>
            </w:r>
          </w:p>
        </w:tc>
      </w:tr>
      <w:tr w:rsidR="003402F8" w:rsidRPr="0035514C" w14:paraId="5ECBB667" w14:textId="77777777" w:rsidTr="00995A2B">
        <w:trPr>
          <w:trHeight w:val="492"/>
        </w:trPr>
        <w:tc>
          <w:tcPr>
            <w:tcW w:w="474" w:type="pct"/>
            <w:shd w:val="clear" w:color="auto" w:fill="auto"/>
            <w:noWrap/>
            <w:vAlign w:val="bottom"/>
          </w:tcPr>
          <w:p w14:paraId="521E1D1C" w14:textId="77777777" w:rsidR="003402F8" w:rsidRPr="0035514C" w:rsidRDefault="003402F8" w:rsidP="00995A2B">
            <w:pPr>
              <w:spacing w:after="0"/>
              <w:jc w:val="center"/>
              <w:rPr>
                <w:rFonts w:cstheme="minorHAnsi"/>
                <w:color w:val="000000"/>
              </w:rPr>
            </w:pPr>
            <w:r w:rsidRPr="0035514C">
              <w:rPr>
                <w:rFonts w:cstheme="minorHAnsi"/>
                <w:color w:val="000000"/>
              </w:rPr>
              <w:t>I</w:t>
            </w:r>
          </w:p>
        </w:tc>
        <w:tc>
          <w:tcPr>
            <w:tcW w:w="1168" w:type="pct"/>
            <w:shd w:val="clear" w:color="auto" w:fill="auto"/>
            <w:vAlign w:val="center"/>
          </w:tcPr>
          <w:p w14:paraId="684F9C6D" w14:textId="77777777" w:rsidR="003402F8" w:rsidRPr="0035514C" w:rsidRDefault="003402F8" w:rsidP="00995A2B">
            <w:pPr>
              <w:spacing w:after="0"/>
              <w:rPr>
                <w:rFonts w:cstheme="minorHAnsi"/>
                <w:color w:val="000000"/>
                <w:lang w:val="en-GB"/>
              </w:rPr>
            </w:pPr>
            <w:r w:rsidRPr="0035514C">
              <w:rPr>
                <w:rFonts w:cstheme="minorHAnsi"/>
                <w:color w:val="000000"/>
                <w:lang w:val="en-GB"/>
              </w:rPr>
              <w:t>IT</w:t>
            </w:r>
          </w:p>
        </w:tc>
        <w:tc>
          <w:tcPr>
            <w:tcW w:w="3358" w:type="pct"/>
            <w:shd w:val="clear" w:color="auto" w:fill="auto"/>
            <w:vAlign w:val="center"/>
          </w:tcPr>
          <w:p w14:paraId="5130F8F5" w14:textId="77777777" w:rsidR="003402F8" w:rsidRPr="0035514C" w:rsidRDefault="003402F8" w:rsidP="00995A2B">
            <w:pPr>
              <w:spacing w:after="0"/>
              <w:rPr>
                <w:rFonts w:cstheme="minorHAnsi"/>
                <w:color w:val="000000"/>
              </w:rPr>
            </w:pPr>
            <w:r w:rsidRPr="0035514C">
              <w:rPr>
                <w:rFonts w:cstheme="minorHAnsi"/>
                <w:color w:val="000000"/>
              </w:rPr>
              <w:t>Information Technology</w:t>
            </w:r>
          </w:p>
        </w:tc>
      </w:tr>
      <w:tr w:rsidR="003402F8" w:rsidRPr="0035514C" w14:paraId="6C4054D4" w14:textId="77777777" w:rsidTr="00995A2B">
        <w:trPr>
          <w:trHeight w:val="492"/>
        </w:trPr>
        <w:tc>
          <w:tcPr>
            <w:tcW w:w="474" w:type="pct"/>
            <w:shd w:val="clear" w:color="auto" w:fill="auto"/>
            <w:noWrap/>
            <w:vAlign w:val="bottom"/>
          </w:tcPr>
          <w:p w14:paraId="482180BC" w14:textId="77777777" w:rsidR="003402F8" w:rsidRPr="0035514C" w:rsidRDefault="003402F8" w:rsidP="00995A2B">
            <w:pPr>
              <w:spacing w:after="0"/>
              <w:jc w:val="center"/>
              <w:rPr>
                <w:rFonts w:cstheme="minorHAnsi"/>
                <w:color w:val="000000"/>
              </w:rPr>
            </w:pPr>
            <w:r w:rsidRPr="0035514C">
              <w:rPr>
                <w:rFonts w:cstheme="minorHAnsi"/>
                <w:color w:val="000000"/>
              </w:rPr>
              <w:t>2</w:t>
            </w:r>
          </w:p>
        </w:tc>
        <w:tc>
          <w:tcPr>
            <w:tcW w:w="1168" w:type="pct"/>
            <w:shd w:val="clear" w:color="auto" w:fill="auto"/>
            <w:vAlign w:val="center"/>
          </w:tcPr>
          <w:p w14:paraId="485474AD" w14:textId="77777777" w:rsidR="003402F8" w:rsidRPr="0035514C" w:rsidRDefault="003402F8" w:rsidP="00995A2B">
            <w:pPr>
              <w:spacing w:after="0"/>
              <w:rPr>
                <w:rFonts w:cstheme="minorHAnsi"/>
                <w:color w:val="000000"/>
                <w:lang w:val="en-GB"/>
              </w:rPr>
            </w:pPr>
            <w:r w:rsidRPr="0035514C">
              <w:rPr>
                <w:rFonts w:cstheme="minorHAnsi"/>
                <w:color w:val="000000"/>
                <w:lang w:val="en-GB"/>
              </w:rPr>
              <w:t xml:space="preserve">SLA </w:t>
            </w:r>
          </w:p>
        </w:tc>
        <w:tc>
          <w:tcPr>
            <w:tcW w:w="3358" w:type="pct"/>
            <w:shd w:val="clear" w:color="auto" w:fill="auto"/>
            <w:vAlign w:val="center"/>
          </w:tcPr>
          <w:p w14:paraId="6B0CFC84" w14:textId="77777777" w:rsidR="003402F8" w:rsidRPr="0035514C" w:rsidRDefault="003402F8" w:rsidP="00995A2B">
            <w:pPr>
              <w:spacing w:after="0"/>
              <w:rPr>
                <w:rFonts w:cstheme="minorHAnsi"/>
                <w:color w:val="000000"/>
              </w:rPr>
            </w:pPr>
            <w:r w:rsidRPr="0035514C">
              <w:rPr>
                <w:rFonts w:cstheme="minorHAnsi"/>
                <w:color w:val="000000"/>
                <w:lang w:val="en-GB"/>
              </w:rPr>
              <w:t>Service Level Agreement</w:t>
            </w:r>
          </w:p>
        </w:tc>
      </w:tr>
      <w:tr w:rsidR="003402F8" w:rsidRPr="0035514C" w14:paraId="65A5F76F" w14:textId="77777777" w:rsidTr="00995A2B">
        <w:trPr>
          <w:trHeight w:val="492"/>
        </w:trPr>
        <w:tc>
          <w:tcPr>
            <w:tcW w:w="474" w:type="pct"/>
            <w:shd w:val="clear" w:color="auto" w:fill="auto"/>
            <w:noWrap/>
            <w:vAlign w:val="bottom"/>
          </w:tcPr>
          <w:p w14:paraId="7B033309" w14:textId="77777777" w:rsidR="003402F8" w:rsidRPr="0035514C" w:rsidRDefault="003402F8" w:rsidP="00995A2B">
            <w:pPr>
              <w:spacing w:after="0"/>
              <w:jc w:val="center"/>
              <w:rPr>
                <w:rFonts w:cstheme="minorHAnsi"/>
                <w:color w:val="000000"/>
              </w:rPr>
            </w:pPr>
            <w:r w:rsidRPr="0035514C">
              <w:rPr>
                <w:rFonts w:cstheme="minorHAnsi"/>
                <w:color w:val="000000"/>
              </w:rPr>
              <w:t>3</w:t>
            </w:r>
          </w:p>
        </w:tc>
        <w:tc>
          <w:tcPr>
            <w:tcW w:w="1168" w:type="pct"/>
            <w:shd w:val="clear" w:color="auto" w:fill="auto"/>
            <w:vAlign w:val="center"/>
          </w:tcPr>
          <w:p w14:paraId="44C9E15F" w14:textId="77777777" w:rsidR="003402F8" w:rsidRPr="0035514C" w:rsidRDefault="003402F8" w:rsidP="00995A2B">
            <w:pPr>
              <w:spacing w:after="0"/>
              <w:rPr>
                <w:rFonts w:cstheme="minorHAnsi"/>
                <w:color w:val="000000"/>
                <w:lang w:val="en-GB"/>
              </w:rPr>
            </w:pPr>
            <w:r w:rsidRPr="0035514C">
              <w:rPr>
                <w:rFonts w:cstheme="minorHAnsi"/>
                <w:color w:val="000000"/>
                <w:lang w:val="en-GB"/>
              </w:rPr>
              <w:t>IOT</w:t>
            </w:r>
          </w:p>
        </w:tc>
        <w:tc>
          <w:tcPr>
            <w:tcW w:w="3358" w:type="pct"/>
            <w:shd w:val="clear" w:color="auto" w:fill="auto"/>
            <w:vAlign w:val="center"/>
          </w:tcPr>
          <w:p w14:paraId="0FD7D228" w14:textId="77777777" w:rsidR="003402F8" w:rsidRPr="0035514C" w:rsidRDefault="003402F8" w:rsidP="00995A2B">
            <w:pPr>
              <w:spacing w:after="0"/>
              <w:rPr>
                <w:rFonts w:cstheme="minorHAnsi"/>
                <w:color w:val="000000"/>
              </w:rPr>
            </w:pPr>
            <w:r w:rsidRPr="0035514C">
              <w:rPr>
                <w:rFonts w:cstheme="minorHAnsi"/>
                <w:color w:val="000000"/>
              </w:rPr>
              <w:t>Internet of things</w:t>
            </w:r>
          </w:p>
        </w:tc>
      </w:tr>
      <w:tr w:rsidR="003402F8" w:rsidRPr="0035514C" w14:paraId="022888E7" w14:textId="77777777" w:rsidTr="00995A2B">
        <w:trPr>
          <w:trHeight w:val="492"/>
        </w:trPr>
        <w:tc>
          <w:tcPr>
            <w:tcW w:w="474" w:type="pct"/>
            <w:shd w:val="clear" w:color="auto" w:fill="auto"/>
            <w:noWrap/>
            <w:vAlign w:val="bottom"/>
          </w:tcPr>
          <w:p w14:paraId="2B12524A" w14:textId="77777777" w:rsidR="003402F8" w:rsidRPr="0035514C" w:rsidRDefault="003402F8" w:rsidP="00995A2B">
            <w:pPr>
              <w:spacing w:after="0"/>
              <w:jc w:val="center"/>
              <w:rPr>
                <w:rFonts w:cstheme="minorHAnsi"/>
                <w:color w:val="000000"/>
              </w:rPr>
            </w:pPr>
            <w:r w:rsidRPr="0035514C">
              <w:rPr>
                <w:rFonts w:cstheme="minorHAnsi"/>
                <w:color w:val="000000"/>
              </w:rPr>
              <w:t>4</w:t>
            </w:r>
          </w:p>
        </w:tc>
        <w:tc>
          <w:tcPr>
            <w:tcW w:w="1168" w:type="pct"/>
            <w:shd w:val="clear" w:color="auto" w:fill="auto"/>
            <w:vAlign w:val="center"/>
          </w:tcPr>
          <w:p w14:paraId="78EBA91C" w14:textId="77777777" w:rsidR="003402F8" w:rsidRPr="0035514C" w:rsidRDefault="003402F8" w:rsidP="00995A2B">
            <w:pPr>
              <w:spacing w:after="0"/>
              <w:rPr>
                <w:rFonts w:cstheme="minorHAnsi"/>
                <w:color w:val="000000"/>
                <w:lang w:val="en-GB"/>
              </w:rPr>
            </w:pPr>
            <w:r w:rsidRPr="0035514C">
              <w:rPr>
                <w:rFonts w:cstheme="minorHAnsi"/>
                <w:color w:val="000000"/>
                <w:lang w:val="en-GB"/>
              </w:rPr>
              <w:t>IAS</w:t>
            </w:r>
          </w:p>
        </w:tc>
        <w:tc>
          <w:tcPr>
            <w:tcW w:w="3358" w:type="pct"/>
            <w:shd w:val="clear" w:color="auto" w:fill="auto"/>
            <w:vAlign w:val="center"/>
          </w:tcPr>
          <w:p w14:paraId="03C39B46" w14:textId="77777777" w:rsidR="003402F8" w:rsidRPr="0035514C" w:rsidRDefault="003402F8" w:rsidP="00995A2B">
            <w:pPr>
              <w:spacing w:after="0"/>
              <w:rPr>
                <w:rFonts w:cstheme="minorHAnsi"/>
                <w:color w:val="000000"/>
              </w:rPr>
            </w:pPr>
            <w:r w:rsidRPr="0035514C">
              <w:rPr>
                <w:rFonts w:cstheme="minorHAnsi"/>
                <w:color w:val="000000"/>
              </w:rPr>
              <w:t>International Accounting Standards</w:t>
            </w:r>
          </w:p>
        </w:tc>
      </w:tr>
      <w:tr w:rsidR="003402F8" w:rsidRPr="0035514C" w14:paraId="7EB27FAD" w14:textId="77777777" w:rsidTr="00995A2B">
        <w:trPr>
          <w:trHeight w:val="492"/>
        </w:trPr>
        <w:tc>
          <w:tcPr>
            <w:tcW w:w="474" w:type="pct"/>
            <w:shd w:val="clear" w:color="auto" w:fill="auto"/>
            <w:noWrap/>
            <w:vAlign w:val="bottom"/>
          </w:tcPr>
          <w:p w14:paraId="6818A96F" w14:textId="77777777" w:rsidR="003402F8" w:rsidRPr="0035514C" w:rsidRDefault="003402F8" w:rsidP="00995A2B">
            <w:pPr>
              <w:spacing w:after="0"/>
              <w:jc w:val="center"/>
              <w:rPr>
                <w:rFonts w:cstheme="minorHAnsi"/>
                <w:color w:val="000000"/>
              </w:rPr>
            </w:pPr>
            <w:r w:rsidRPr="0035514C">
              <w:rPr>
                <w:rFonts w:cstheme="minorHAnsi"/>
                <w:color w:val="000000"/>
              </w:rPr>
              <w:t xml:space="preserve">5 </w:t>
            </w:r>
          </w:p>
        </w:tc>
        <w:tc>
          <w:tcPr>
            <w:tcW w:w="1168" w:type="pct"/>
            <w:shd w:val="clear" w:color="auto" w:fill="auto"/>
            <w:vAlign w:val="center"/>
          </w:tcPr>
          <w:p w14:paraId="1528E4EA" w14:textId="77777777" w:rsidR="003402F8" w:rsidRPr="0035514C" w:rsidRDefault="003402F8" w:rsidP="00995A2B">
            <w:pPr>
              <w:spacing w:after="0"/>
              <w:rPr>
                <w:rFonts w:cstheme="minorHAnsi"/>
                <w:color w:val="000000"/>
                <w:lang w:val="en-GB"/>
              </w:rPr>
            </w:pPr>
            <w:r w:rsidRPr="0035514C">
              <w:rPr>
                <w:rFonts w:cstheme="minorHAnsi"/>
                <w:color w:val="000000"/>
                <w:lang w:val="en-GB"/>
              </w:rPr>
              <w:t>FDP</w:t>
            </w:r>
          </w:p>
        </w:tc>
        <w:tc>
          <w:tcPr>
            <w:tcW w:w="3358" w:type="pct"/>
            <w:shd w:val="clear" w:color="auto" w:fill="auto"/>
            <w:vAlign w:val="center"/>
          </w:tcPr>
          <w:p w14:paraId="5CE2AA77" w14:textId="77777777" w:rsidR="003402F8" w:rsidRPr="0035514C" w:rsidRDefault="003402F8" w:rsidP="00995A2B">
            <w:pPr>
              <w:spacing w:after="0"/>
              <w:rPr>
                <w:rFonts w:cstheme="minorHAnsi"/>
                <w:color w:val="000000"/>
              </w:rPr>
            </w:pPr>
            <w:r w:rsidRPr="0035514C">
              <w:rPr>
                <w:rFonts w:cstheme="minorHAnsi"/>
                <w:color w:val="000000"/>
              </w:rPr>
              <w:t>Finance Department</w:t>
            </w:r>
          </w:p>
        </w:tc>
      </w:tr>
      <w:tr w:rsidR="003402F8" w:rsidRPr="0035514C" w14:paraId="318B533D" w14:textId="77777777" w:rsidTr="00995A2B">
        <w:trPr>
          <w:trHeight w:val="492"/>
        </w:trPr>
        <w:tc>
          <w:tcPr>
            <w:tcW w:w="474" w:type="pct"/>
            <w:shd w:val="clear" w:color="auto" w:fill="auto"/>
            <w:noWrap/>
            <w:vAlign w:val="bottom"/>
          </w:tcPr>
          <w:p w14:paraId="20D917FF" w14:textId="77777777" w:rsidR="003402F8" w:rsidRPr="0035514C" w:rsidRDefault="003402F8" w:rsidP="00995A2B">
            <w:pPr>
              <w:spacing w:after="0"/>
              <w:jc w:val="center"/>
              <w:rPr>
                <w:rFonts w:cstheme="minorHAnsi"/>
                <w:color w:val="000000"/>
              </w:rPr>
            </w:pPr>
            <w:r w:rsidRPr="0035514C">
              <w:rPr>
                <w:rFonts w:cstheme="minorHAnsi"/>
                <w:color w:val="000000"/>
              </w:rPr>
              <w:t>6</w:t>
            </w:r>
          </w:p>
        </w:tc>
        <w:tc>
          <w:tcPr>
            <w:tcW w:w="1168" w:type="pct"/>
            <w:shd w:val="clear" w:color="auto" w:fill="auto"/>
            <w:vAlign w:val="center"/>
          </w:tcPr>
          <w:p w14:paraId="437A46C3" w14:textId="77777777" w:rsidR="003402F8" w:rsidRPr="0035514C" w:rsidRDefault="003402F8" w:rsidP="00995A2B">
            <w:pPr>
              <w:spacing w:after="0"/>
              <w:rPr>
                <w:rFonts w:cstheme="minorHAnsi"/>
                <w:color w:val="000000"/>
                <w:lang w:val="en-GB"/>
              </w:rPr>
            </w:pPr>
            <w:r w:rsidRPr="0035514C">
              <w:rPr>
                <w:rFonts w:cstheme="minorHAnsi"/>
                <w:color w:val="000000"/>
                <w:lang w:val="en-GB"/>
              </w:rPr>
              <w:t xml:space="preserve">ITSM </w:t>
            </w:r>
          </w:p>
        </w:tc>
        <w:tc>
          <w:tcPr>
            <w:tcW w:w="3358" w:type="pct"/>
            <w:shd w:val="clear" w:color="auto" w:fill="auto"/>
            <w:vAlign w:val="center"/>
          </w:tcPr>
          <w:p w14:paraId="44F9785D" w14:textId="77777777" w:rsidR="003402F8" w:rsidRPr="0035514C" w:rsidRDefault="003402F8" w:rsidP="00995A2B">
            <w:pPr>
              <w:spacing w:after="0"/>
              <w:rPr>
                <w:rFonts w:cstheme="minorHAnsi"/>
                <w:color w:val="000000"/>
              </w:rPr>
            </w:pPr>
            <w:r w:rsidRPr="0035514C">
              <w:rPr>
                <w:rFonts w:cstheme="minorHAnsi"/>
                <w:color w:val="000000"/>
              </w:rPr>
              <w:t>Information Technology Service Management</w:t>
            </w:r>
          </w:p>
        </w:tc>
      </w:tr>
      <w:tr w:rsidR="003402F8" w:rsidRPr="0035514C" w14:paraId="32C4DB7A" w14:textId="77777777" w:rsidTr="00995A2B">
        <w:trPr>
          <w:trHeight w:val="492"/>
        </w:trPr>
        <w:tc>
          <w:tcPr>
            <w:tcW w:w="474" w:type="pct"/>
            <w:shd w:val="clear" w:color="auto" w:fill="auto"/>
            <w:noWrap/>
            <w:vAlign w:val="bottom"/>
          </w:tcPr>
          <w:p w14:paraId="490521A1" w14:textId="77777777" w:rsidR="003402F8" w:rsidRPr="0035514C" w:rsidRDefault="003402F8" w:rsidP="00995A2B">
            <w:pPr>
              <w:spacing w:after="0"/>
              <w:jc w:val="center"/>
              <w:rPr>
                <w:rFonts w:cstheme="minorHAnsi"/>
                <w:color w:val="000000"/>
              </w:rPr>
            </w:pPr>
            <w:r w:rsidRPr="0035514C">
              <w:rPr>
                <w:rFonts w:cstheme="minorHAnsi"/>
                <w:color w:val="000000"/>
              </w:rPr>
              <w:t>7</w:t>
            </w:r>
          </w:p>
        </w:tc>
        <w:tc>
          <w:tcPr>
            <w:tcW w:w="1168" w:type="pct"/>
            <w:shd w:val="clear" w:color="auto" w:fill="auto"/>
            <w:vAlign w:val="center"/>
          </w:tcPr>
          <w:p w14:paraId="64E7E87D" w14:textId="77777777" w:rsidR="003402F8" w:rsidRPr="0035514C" w:rsidRDefault="003402F8" w:rsidP="00995A2B">
            <w:pPr>
              <w:spacing w:after="0"/>
              <w:rPr>
                <w:rFonts w:cstheme="minorHAnsi"/>
                <w:color w:val="000000"/>
                <w:lang w:val="en-GB"/>
              </w:rPr>
            </w:pPr>
            <w:r w:rsidRPr="0035514C">
              <w:rPr>
                <w:rFonts w:cstheme="minorHAnsi"/>
                <w:color w:val="000000"/>
                <w:lang w:val="en-GB"/>
              </w:rPr>
              <w:t>NDA</w:t>
            </w:r>
          </w:p>
        </w:tc>
        <w:tc>
          <w:tcPr>
            <w:tcW w:w="3358" w:type="pct"/>
            <w:shd w:val="clear" w:color="auto" w:fill="auto"/>
            <w:vAlign w:val="center"/>
          </w:tcPr>
          <w:p w14:paraId="2FCEFCCC" w14:textId="77777777" w:rsidR="003402F8" w:rsidRPr="0035514C" w:rsidRDefault="003402F8" w:rsidP="00995A2B">
            <w:pPr>
              <w:spacing w:after="0"/>
              <w:rPr>
                <w:rFonts w:cstheme="minorHAnsi"/>
                <w:color w:val="000000"/>
              </w:rPr>
            </w:pPr>
            <w:r w:rsidRPr="0035514C">
              <w:rPr>
                <w:rFonts w:cstheme="minorHAnsi"/>
                <w:color w:val="000000"/>
              </w:rPr>
              <w:t>Non-Disclosure Agreement</w:t>
            </w:r>
          </w:p>
        </w:tc>
      </w:tr>
    </w:tbl>
    <w:p w14:paraId="4220AE34" w14:textId="77777777" w:rsidR="0045311B" w:rsidRPr="0045311B" w:rsidRDefault="0045311B" w:rsidP="0045311B">
      <w:pPr>
        <w:spacing w:before="360" w:after="360"/>
        <w:rPr>
          <w:rFonts w:cstheme="minorHAnsi"/>
          <w:b/>
          <w:color w:val="365F91" w:themeColor="accent1" w:themeShade="BF"/>
          <w:sz w:val="28"/>
          <w:szCs w:val="28"/>
          <w:u w:val="single"/>
          <w:lang w:val="en-GB"/>
        </w:rPr>
      </w:pPr>
    </w:p>
    <w:p w14:paraId="4D846809" w14:textId="77777777" w:rsidR="00C22429" w:rsidRPr="001274AF" w:rsidRDefault="00C22429" w:rsidP="00C22429">
      <w:pPr>
        <w:spacing w:after="160" w:line="259" w:lineRule="auto"/>
        <w:rPr>
          <w:rFonts w:cstheme="minorHAnsi"/>
          <w:lang w:val="en-GB"/>
        </w:rPr>
      </w:pPr>
      <w:r w:rsidRPr="001274AF">
        <w:rPr>
          <w:rFonts w:cstheme="minorHAnsi"/>
          <w:lang w:val="en-GB"/>
        </w:rPr>
        <w:br w:type="page"/>
      </w:r>
    </w:p>
    <w:p w14:paraId="6B98067F" w14:textId="77777777" w:rsidR="00C22429" w:rsidRPr="001274AF" w:rsidRDefault="00C22429" w:rsidP="00C22429">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1" w:name="_Toc78810254"/>
      <w:bookmarkStart w:id="2" w:name="_Toc78810999"/>
      <w:r w:rsidRPr="001274AF">
        <w:rPr>
          <w:rFonts w:asciiTheme="minorHAnsi" w:hAnsiTheme="minorHAnsi" w:cstheme="minorHAnsi"/>
          <w:b/>
          <w:noProof/>
          <w:kern w:val="28"/>
          <w:sz w:val="28"/>
          <w:szCs w:val="28"/>
        </w:rPr>
        <w:lastRenderedPageBreak/>
        <w:t>Overview</w:t>
      </w:r>
      <w:bookmarkEnd w:id="1"/>
      <w:bookmarkEnd w:id="2"/>
    </w:p>
    <w:p w14:paraId="423E1F30" w14:textId="77777777" w:rsidR="00C22429" w:rsidRPr="001274AF" w:rsidRDefault="00C22429" w:rsidP="00C22429">
      <w:pPr>
        <w:ind w:left="360"/>
        <w:rPr>
          <w:rFonts w:cstheme="minorHAnsi"/>
        </w:rPr>
      </w:pPr>
      <w:r w:rsidRPr="001274AF">
        <w:rPr>
          <w:rFonts w:cstheme="minorHAnsi"/>
        </w:rPr>
        <w:t xml:space="preserve">Asset management is the process of receiving, tagging, documenting, and eventually disposing of equipment. It is critically important to maintain up to date inventory and asset controls to ensure computer equipment locations and dispositions are known.  </w:t>
      </w:r>
    </w:p>
    <w:p w14:paraId="643F4163" w14:textId="77777777" w:rsidR="00C22429" w:rsidRPr="001274AF" w:rsidRDefault="00C22429" w:rsidP="00C22429">
      <w:pPr>
        <w:ind w:left="360"/>
        <w:rPr>
          <w:rFonts w:cstheme="minorHAnsi"/>
        </w:rPr>
      </w:pPr>
      <w:r w:rsidRPr="001274AF">
        <w:rPr>
          <w:rFonts w:cstheme="minorHAnsi"/>
        </w:rPr>
        <w:t>Lost or stolen equipment often contains sensitive data. Proper asset management procedures and protocols provide documentation that aid in recovery, replacement, criminal activities.</w:t>
      </w:r>
    </w:p>
    <w:p w14:paraId="69BC61B5" w14:textId="77777777" w:rsidR="00C22429" w:rsidRPr="001274AF" w:rsidRDefault="00C22429" w:rsidP="00C22429">
      <w:pPr>
        <w:ind w:left="360"/>
        <w:rPr>
          <w:rFonts w:cstheme="minorHAnsi"/>
        </w:rPr>
      </w:pPr>
    </w:p>
    <w:p w14:paraId="7AFD486C" w14:textId="77777777" w:rsidR="00C22429" w:rsidRPr="001274AF" w:rsidRDefault="00C22429" w:rsidP="00C22429">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3" w:name="_Toc78810255"/>
      <w:bookmarkStart w:id="4" w:name="_Toc78811000"/>
      <w:r w:rsidRPr="001274AF">
        <w:rPr>
          <w:rFonts w:asciiTheme="minorHAnsi" w:hAnsiTheme="minorHAnsi" w:cstheme="minorHAnsi"/>
          <w:b/>
          <w:noProof/>
          <w:kern w:val="28"/>
          <w:sz w:val="28"/>
          <w:szCs w:val="28"/>
        </w:rPr>
        <w:t>Purpose</w:t>
      </w:r>
      <w:bookmarkEnd w:id="3"/>
      <w:bookmarkEnd w:id="4"/>
    </w:p>
    <w:p w14:paraId="61D0581C" w14:textId="77777777" w:rsidR="00C22429" w:rsidRPr="001274AF" w:rsidRDefault="00C22429" w:rsidP="00C22429">
      <w:pPr>
        <w:pStyle w:val="PolicyText1"/>
        <w:ind w:left="360"/>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This policy provides procedures and protocols supporting effective organizational asset management specifically focused on electronic devices and information assets.</w:t>
      </w:r>
    </w:p>
    <w:p w14:paraId="10D11433" w14:textId="77777777" w:rsidR="00C22429" w:rsidRPr="001274AF" w:rsidRDefault="00C22429" w:rsidP="00C22429">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5" w:name="_Toc78810256"/>
      <w:bookmarkStart w:id="6" w:name="_Toc78811001"/>
      <w:r w:rsidRPr="001274AF">
        <w:rPr>
          <w:rFonts w:asciiTheme="minorHAnsi" w:hAnsiTheme="minorHAnsi" w:cstheme="minorHAnsi"/>
          <w:b/>
          <w:noProof/>
          <w:kern w:val="28"/>
          <w:sz w:val="28"/>
          <w:szCs w:val="28"/>
        </w:rPr>
        <w:t>Scope</w:t>
      </w:r>
      <w:bookmarkEnd w:id="5"/>
      <w:bookmarkEnd w:id="6"/>
    </w:p>
    <w:p w14:paraId="40009CD4" w14:textId="77777777" w:rsidR="00C22429" w:rsidRPr="001274AF" w:rsidRDefault="00C22429" w:rsidP="00C22429">
      <w:pPr>
        <w:ind w:left="360"/>
        <w:rPr>
          <w:rFonts w:cstheme="minorHAnsi"/>
        </w:rPr>
      </w:pPr>
      <w:r w:rsidRPr="001274AF">
        <w:rPr>
          <w:rFonts w:cstheme="minorHAnsi"/>
        </w:rPr>
        <w:t>This policy applies to all &lt;Company Name&gt; staff.</w:t>
      </w:r>
    </w:p>
    <w:p w14:paraId="728D429C" w14:textId="77777777" w:rsidR="00C22429" w:rsidRPr="001274AF" w:rsidRDefault="00C22429" w:rsidP="00C22429">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7" w:name="_Toc78810257"/>
      <w:bookmarkStart w:id="8" w:name="_Toc78811002"/>
      <w:r w:rsidRPr="001274AF">
        <w:rPr>
          <w:rFonts w:asciiTheme="minorHAnsi" w:hAnsiTheme="minorHAnsi" w:cstheme="minorHAnsi"/>
          <w:b/>
          <w:noProof/>
          <w:kern w:val="28"/>
          <w:sz w:val="28"/>
          <w:szCs w:val="28"/>
        </w:rPr>
        <w:t>Policy</w:t>
      </w:r>
      <w:bookmarkEnd w:id="7"/>
      <w:bookmarkEnd w:id="8"/>
      <w:r w:rsidRPr="001274AF">
        <w:rPr>
          <w:rFonts w:asciiTheme="minorHAnsi" w:hAnsiTheme="minorHAnsi" w:cstheme="minorHAnsi"/>
          <w:b/>
          <w:noProof/>
          <w:kern w:val="28"/>
          <w:sz w:val="28"/>
          <w:szCs w:val="28"/>
        </w:rPr>
        <w:t xml:space="preserve"> </w:t>
      </w:r>
    </w:p>
    <w:p w14:paraId="30415375" w14:textId="77777777" w:rsidR="00C22429" w:rsidRPr="001274AF" w:rsidRDefault="00C22429" w:rsidP="00C22429">
      <w:pPr>
        <w:pStyle w:val="ListParagraph"/>
        <w:keepNext/>
        <w:spacing w:before="120" w:after="0"/>
        <w:ind w:left="360" w:right="0"/>
        <w:outlineLvl w:val="0"/>
        <w:rPr>
          <w:rFonts w:asciiTheme="minorHAnsi" w:hAnsiTheme="minorHAnsi" w:cstheme="minorHAnsi"/>
        </w:rPr>
      </w:pPr>
    </w:p>
    <w:p w14:paraId="552B81D9" w14:textId="77777777" w:rsidR="00C22429" w:rsidRPr="001274AF" w:rsidRDefault="00167800" w:rsidP="00C22429">
      <w:pPr>
        <w:pStyle w:val="ListParagraph"/>
        <w:keepNext/>
        <w:numPr>
          <w:ilvl w:val="1"/>
          <w:numId w:val="1"/>
        </w:numPr>
        <w:spacing w:before="120" w:after="0"/>
        <w:ind w:right="0"/>
        <w:outlineLvl w:val="0"/>
        <w:rPr>
          <w:rFonts w:asciiTheme="minorHAnsi" w:hAnsiTheme="minorHAnsi" w:cstheme="minorHAnsi"/>
          <w:b/>
        </w:rPr>
      </w:pPr>
      <w:bookmarkStart w:id="9" w:name="_Toc78810258"/>
      <w:bookmarkStart w:id="10" w:name="_Toc78811003"/>
      <w:r w:rsidRPr="001274AF">
        <w:rPr>
          <w:rFonts w:asciiTheme="minorHAnsi" w:hAnsiTheme="minorHAnsi" w:cstheme="minorHAnsi"/>
          <w:b/>
        </w:rPr>
        <w:t>Asset types</w:t>
      </w:r>
      <w:bookmarkEnd w:id="9"/>
      <w:bookmarkEnd w:id="10"/>
    </w:p>
    <w:p w14:paraId="01215394" w14:textId="77777777" w:rsidR="00C22429" w:rsidRPr="001274AF" w:rsidRDefault="00C22429" w:rsidP="00C22429">
      <w:pPr>
        <w:pStyle w:val="PolicyText2"/>
        <w:rPr>
          <w:rFonts w:asciiTheme="minorHAnsi" w:hAnsiTheme="minorHAnsi" w:cstheme="minorHAnsi"/>
        </w:rPr>
      </w:pPr>
    </w:p>
    <w:p w14:paraId="768FFDE6" w14:textId="77777777" w:rsidR="00C22429" w:rsidRPr="001274AF" w:rsidRDefault="00C22429" w:rsidP="00C22429">
      <w:pPr>
        <w:pStyle w:val="PolicyText2"/>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The following minimal asset classes, and are not limited to following, are subject to tracking and asset tagging:</w:t>
      </w:r>
    </w:p>
    <w:p w14:paraId="0D0C560C" w14:textId="77777777" w:rsidR="00C22429" w:rsidRPr="001274AF" w:rsidRDefault="00C22429" w:rsidP="00C22429">
      <w:pPr>
        <w:pStyle w:val="PolicyText2"/>
        <w:rPr>
          <w:rFonts w:asciiTheme="minorHAnsi" w:eastAsia="Times New Roman" w:hAnsiTheme="minorHAnsi" w:cstheme="minorHAnsi"/>
          <w:sz w:val="24"/>
          <w:szCs w:val="24"/>
        </w:rPr>
      </w:pPr>
    </w:p>
    <w:p w14:paraId="2D4DC22F"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Desktop workstations</w:t>
      </w:r>
    </w:p>
    <w:p w14:paraId="1B1F44EA"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Laptop, mobile &amp; Tablet devices, if any</w:t>
      </w:r>
    </w:p>
    <w:p w14:paraId="19A3958F"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Printers, copiers, fax machines, and multifunction print devices</w:t>
      </w:r>
    </w:p>
    <w:p w14:paraId="33AD4C8B"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 xml:space="preserve">Handheld devices </w:t>
      </w:r>
    </w:p>
    <w:p w14:paraId="1A5E2FD0"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Scanners</w:t>
      </w:r>
    </w:p>
    <w:p w14:paraId="2A5D04B2"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Servers</w:t>
      </w:r>
    </w:p>
    <w:p w14:paraId="4D89FB1A"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Network Systems &amp; appliances (</w:t>
      </w:r>
      <w:proofErr w:type="gramStart"/>
      <w:r w:rsidRPr="001274AF">
        <w:rPr>
          <w:rFonts w:asciiTheme="minorHAnsi" w:eastAsia="Times New Roman" w:hAnsiTheme="minorHAnsi" w:cstheme="minorHAnsi"/>
          <w:sz w:val="24"/>
          <w:szCs w:val="24"/>
        </w:rPr>
        <w:t>e.g.</w:t>
      </w:r>
      <w:proofErr w:type="gramEnd"/>
      <w:r w:rsidRPr="001274AF">
        <w:rPr>
          <w:rFonts w:asciiTheme="minorHAnsi" w:eastAsia="Times New Roman" w:hAnsiTheme="minorHAnsi" w:cstheme="minorHAnsi"/>
          <w:sz w:val="24"/>
          <w:szCs w:val="24"/>
        </w:rPr>
        <w:t xml:space="preserve"> firewalls, routers, switches, Uninterruptible Power Supplies (UPS), endpoint network hardware, and storage)</w:t>
      </w:r>
    </w:p>
    <w:p w14:paraId="4172F780"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Telephone Exchange and Voice over Internet Protocol (VOIP) Telephony Systems and Components</w:t>
      </w:r>
    </w:p>
    <w:p w14:paraId="728DC848"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Internet Protocol (IP) Enabled Video and Security Devices</w:t>
      </w:r>
    </w:p>
    <w:p w14:paraId="444969BE" w14:textId="77777777" w:rsidR="00C22429" w:rsidRPr="001274AF" w:rsidRDefault="00C22429" w:rsidP="00C22429">
      <w:pPr>
        <w:pStyle w:val="PolicyText2"/>
        <w:numPr>
          <w:ilvl w:val="0"/>
          <w:numId w:val="2"/>
        </w:numPr>
        <w:rPr>
          <w:rFonts w:asciiTheme="minorHAnsi" w:eastAsia="Times New Roman" w:hAnsiTheme="minorHAnsi" w:cstheme="minorHAnsi"/>
          <w:sz w:val="24"/>
          <w:szCs w:val="24"/>
        </w:rPr>
      </w:pPr>
      <w:r w:rsidRPr="001274AF">
        <w:rPr>
          <w:rFonts w:asciiTheme="minorHAnsi" w:eastAsia="Times New Roman" w:hAnsiTheme="minorHAnsi" w:cstheme="minorHAnsi"/>
          <w:sz w:val="24"/>
          <w:szCs w:val="24"/>
        </w:rPr>
        <w:t>Memory devices</w:t>
      </w:r>
    </w:p>
    <w:p w14:paraId="4F6A73F7" w14:textId="77777777" w:rsidR="00C22429" w:rsidRPr="001274AF" w:rsidRDefault="00C22429" w:rsidP="00C22429">
      <w:pPr>
        <w:pStyle w:val="PolicyText2"/>
        <w:rPr>
          <w:rFonts w:asciiTheme="minorHAnsi" w:hAnsiTheme="minorHAnsi" w:cstheme="minorHAnsi"/>
        </w:rPr>
      </w:pPr>
    </w:p>
    <w:p w14:paraId="41EFB1AF" w14:textId="77777777" w:rsidR="00C22429" w:rsidRPr="001274AF" w:rsidRDefault="00167800" w:rsidP="00C22429">
      <w:pPr>
        <w:pStyle w:val="ListParagraph"/>
        <w:keepNext/>
        <w:numPr>
          <w:ilvl w:val="1"/>
          <w:numId w:val="1"/>
        </w:numPr>
        <w:spacing w:before="120" w:after="0"/>
        <w:ind w:right="0"/>
        <w:outlineLvl w:val="0"/>
        <w:rPr>
          <w:rFonts w:asciiTheme="minorHAnsi" w:hAnsiTheme="minorHAnsi" w:cstheme="minorHAnsi"/>
          <w:b/>
        </w:rPr>
      </w:pPr>
      <w:bookmarkStart w:id="11" w:name="_Toc78810259"/>
      <w:bookmarkStart w:id="12" w:name="_Toc78811004"/>
      <w:r w:rsidRPr="001274AF">
        <w:rPr>
          <w:rFonts w:asciiTheme="minorHAnsi" w:hAnsiTheme="minorHAnsi" w:cstheme="minorHAnsi"/>
          <w:b/>
        </w:rPr>
        <w:lastRenderedPageBreak/>
        <w:t>Asset Value</w:t>
      </w:r>
      <w:bookmarkEnd w:id="11"/>
      <w:bookmarkEnd w:id="12"/>
    </w:p>
    <w:p w14:paraId="23805015" w14:textId="77777777" w:rsidR="00C22429" w:rsidRPr="001274AF" w:rsidRDefault="00C22429" w:rsidP="00C22429">
      <w:pPr>
        <w:pStyle w:val="ListParagraph"/>
        <w:keepNext/>
        <w:spacing w:before="120" w:after="0"/>
        <w:ind w:left="792" w:right="0"/>
        <w:outlineLvl w:val="0"/>
        <w:rPr>
          <w:rFonts w:asciiTheme="minorHAnsi" w:hAnsiTheme="minorHAnsi" w:cstheme="minorHAnsi"/>
        </w:rPr>
      </w:pPr>
    </w:p>
    <w:p w14:paraId="0C8CF060" w14:textId="77777777" w:rsidR="00C22429" w:rsidRPr="001274AF" w:rsidRDefault="00C22429" w:rsidP="00C22429">
      <w:pPr>
        <w:pStyle w:val="PolicyText2"/>
        <w:ind w:left="810"/>
        <w:rPr>
          <w:rFonts w:asciiTheme="minorHAnsi" w:hAnsiTheme="minorHAnsi" w:cstheme="minorHAnsi"/>
          <w:sz w:val="24"/>
          <w:szCs w:val="24"/>
        </w:rPr>
      </w:pPr>
      <w:r w:rsidRPr="001274AF">
        <w:rPr>
          <w:rFonts w:asciiTheme="minorHAnsi" w:hAnsiTheme="minorHAnsi" w:cstheme="minorHAnsi"/>
          <w:sz w:val="24"/>
          <w:szCs w:val="24"/>
        </w:rPr>
        <w:t xml:space="preserve">Assets which cost less than &lt;XXXXXX&gt; shall not be tracked, including computer components such as smaller peripheral devices, video cards, or keyboards, or mouse.  </w:t>
      </w:r>
    </w:p>
    <w:p w14:paraId="15EE55F0" w14:textId="77777777" w:rsidR="00C22429" w:rsidRPr="001274AF" w:rsidRDefault="00C22429" w:rsidP="00C22429">
      <w:pPr>
        <w:pStyle w:val="PolicyText2"/>
        <w:ind w:left="810"/>
        <w:rPr>
          <w:rFonts w:asciiTheme="minorHAnsi" w:hAnsiTheme="minorHAnsi" w:cstheme="minorHAnsi"/>
          <w:sz w:val="24"/>
          <w:szCs w:val="24"/>
        </w:rPr>
      </w:pPr>
    </w:p>
    <w:p w14:paraId="7363A177" w14:textId="77777777" w:rsidR="00C22429" w:rsidRPr="001274AF" w:rsidRDefault="00C22429" w:rsidP="00C22429">
      <w:pPr>
        <w:pStyle w:val="PolicyText2"/>
        <w:ind w:left="810"/>
        <w:rPr>
          <w:rFonts w:asciiTheme="minorHAnsi" w:hAnsiTheme="minorHAnsi" w:cstheme="minorHAnsi"/>
          <w:sz w:val="24"/>
          <w:szCs w:val="24"/>
        </w:rPr>
      </w:pPr>
      <w:r w:rsidRPr="001274AF">
        <w:rPr>
          <w:rFonts w:asciiTheme="minorHAnsi" w:hAnsiTheme="minorHAnsi" w:cstheme="minorHAnsi"/>
          <w:sz w:val="24"/>
          <w:szCs w:val="24"/>
        </w:rPr>
        <w:t xml:space="preserve">However, assets, which store data regardless of cost, shall be tracked either as part of a computing device or as a part of network attached storage. These assets include: </w:t>
      </w:r>
    </w:p>
    <w:p w14:paraId="503644CC" w14:textId="77777777" w:rsidR="00C22429" w:rsidRPr="001274AF" w:rsidRDefault="00C22429" w:rsidP="00C22429">
      <w:pPr>
        <w:pStyle w:val="PolicyText2"/>
        <w:ind w:left="810"/>
        <w:rPr>
          <w:rFonts w:asciiTheme="minorHAnsi" w:hAnsiTheme="minorHAnsi" w:cstheme="minorHAnsi"/>
          <w:sz w:val="24"/>
          <w:szCs w:val="24"/>
        </w:rPr>
      </w:pPr>
    </w:p>
    <w:p w14:paraId="4CFA159C" w14:textId="77777777" w:rsidR="00C22429" w:rsidRPr="001274AF" w:rsidRDefault="00C22429" w:rsidP="00C22429">
      <w:pPr>
        <w:pStyle w:val="PolicyText2"/>
        <w:numPr>
          <w:ilvl w:val="0"/>
          <w:numId w:val="3"/>
        </w:numPr>
        <w:rPr>
          <w:rFonts w:asciiTheme="minorHAnsi" w:hAnsiTheme="minorHAnsi" w:cstheme="minorHAnsi"/>
          <w:sz w:val="24"/>
          <w:szCs w:val="24"/>
        </w:rPr>
      </w:pPr>
      <w:r w:rsidRPr="001274AF">
        <w:rPr>
          <w:rFonts w:asciiTheme="minorHAnsi" w:hAnsiTheme="minorHAnsi" w:cstheme="minorHAnsi"/>
          <w:sz w:val="24"/>
          <w:szCs w:val="24"/>
        </w:rPr>
        <w:t>Network Attached Storage (NAS), Storage Area Network (SAN) or other computer data storage</w:t>
      </w:r>
    </w:p>
    <w:p w14:paraId="311BD0CC" w14:textId="77777777" w:rsidR="00C22429" w:rsidRPr="001274AF" w:rsidRDefault="00C22429" w:rsidP="00C22429">
      <w:pPr>
        <w:pStyle w:val="PolicyText2"/>
        <w:numPr>
          <w:ilvl w:val="0"/>
          <w:numId w:val="3"/>
        </w:numPr>
        <w:rPr>
          <w:rFonts w:asciiTheme="minorHAnsi" w:hAnsiTheme="minorHAnsi" w:cstheme="minorHAnsi"/>
          <w:sz w:val="24"/>
          <w:szCs w:val="24"/>
        </w:rPr>
      </w:pPr>
      <w:r w:rsidRPr="001274AF">
        <w:rPr>
          <w:rFonts w:asciiTheme="minorHAnsi" w:hAnsiTheme="minorHAnsi" w:cstheme="minorHAnsi"/>
          <w:sz w:val="24"/>
          <w:szCs w:val="24"/>
        </w:rPr>
        <w:t xml:space="preserve">Temporary storage drives </w:t>
      </w:r>
    </w:p>
    <w:p w14:paraId="1325F4C2" w14:textId="77777777" w:rsidR="00C22429" w:rsidRPr="001274AF" w:rsidRDefault="00C22429" w:rsidP="00C22429">
      <w:pPr>
        <w:pStyle w:val="PolicyText2"/>
        <w:numPr>
          <w:ilvl w:val="0"/>
          <w:numId w:val="3"/>
        </w:numPr>
        <w:rPr>
          <w:rFonts w:asciiTheme="minorHAnsi" w:hAnsiTheme="minorHAnsi" w:cstheme="minorHAnsi"/>
          <w:sz w:val="24"/>
          <w:szCs w:val="24"/>
        </w:rPr>
      </w:pPr>
      <w:r w:rsidRPr="001274AF">
        <w:rPr>
          <w:rFonts w:asciiTheme="minorHAnsi" w:hAnsiTheme="minorHAnsi" w:cstheme="minorHAnsi"/>
          <w:sz w:val="24"/>
          <w:szCs w:val="24"/>
        </w:rPr>
        <w:t>Tape or optical media with data stored on them including system backup data</w:t>
      </w:r>
    </w:p>
    <w:p w14:paraId="322B775E" w14:textId="77777777" w:rsidR="00C22429" w:rsidRPr="001274AF" w:rsidRDefault="00167800" w:rsidP="00C22429">
      <w:pPr>
        <w:pStyle w:val="ListParagraph"/>
        <w:keepNext/>
        <w:numPr>
          <w:ilvl w:val="1"/>
          <w:numId w:val="1"/>
        </w:numPr>
        <w:spacing w:before="120" w:after="0"/>
        <w:ind w:right="0"/>
        <w:outlineLvl w:val="0"/>
        <w:rPr>
          <w:rFonts w:asciiTheme="minorHAnsi" w:hAnsiTheme="minorHAnsi" w:cstheme="minorHAnsi"/>
          <w:b/>
        </w:rPr>
      </w:pPr>
      <w:bookmarkStart w:id="13" w:name="_Toc78810260"/>
      <w:bookmarkStart w:id="14" w:name="_Toc78811005"/>
      <w:r w:rsidRPr="001274AF">
        <w:rPr>
          <w:rFonts w:asciiTheme="minorHAnsi" w:hAnsiTheme="minorHAnsi" w:cstheme="minorHAnsi"/>
          <w:b/>
        </w:rPr>
        <w:t>Asset Tracking Requirements</w:t>
      </w:r>
      <w:bookmarkEnd w:id="13"/>
      <w:bookmarkEnd w:id="14"/>
      <w:r w:rsidRPr="001274AF">
        <w:rPr>
          <w:rFonts w:asciiTheme="minorHAnsi" w:hAnsiTheme="minorHAnsi" w:cstheme="minorHAnsi"/>
          <w:b/>
        </w:rPr>
        <w:t xml:space="preserve"> </w:t>
      </w:r>
    </w:p>
    <w:p w14:paraId="488F102A" w14:textId="77777777" w:rsidR="00C22429" w:rsidRPr="001274AF" w:rsidRDefault="00C22429" w:rsidP="00C22429">
      <w:pPr>
        <w:pStyle w:val="ListParagraph"/>
        <w:keepNext/>
        <w:spacing w:before="120" w:after="0"/>
        <w:ind w:left="792" w:right="0"/>
        <w:outlineLvl w:val="0"/>
        <w:rPr>
          <w:rFonts w:asciiTheme="minorHAnsi" w:hAnsiTheme="minorHAnsi" w:cstheme="minorHAnsi"/>
        </w:rPr>
      </w:pPr>
    </w:p>
    <w:p w14:paraId="336BEBE2" w14:textId="77777777" w:rsidR="00C22429" w:rsidRPr="001274AF" w:rsidRDefault="00C22429" w:rsidP="00C22429">
      <w:pPr>
        <w:pStyle w:val="PolicyText2"/>
        <w:ind w:left="810"/>
        <w:rPr>
          <w:rFonts w:asciiTheme="minorHAnsi" w:hAnsiTheme="minorHAnsi" w:cstheme="minorHAnsi"/>
          <w:sz w:val="24"/>
          <w:szCs w:val="24"/>
        </w:rPr>
      </w:pPr>
      <w:r w:rsidRPr="001274AF">
        <w:rPr>
          <w:rFonts w:asciiTheme="minorHAnsi" w:hAnsiTheme="minorHAnsi" w:cstheme="minorHAnsi"/>
          <w:sz w:val="24"/>
          <w:szCs w:val="24"/>
        </w:rPr>
        <w:t>The following procedures and protocols apply to asset management activities:</w:t>
      </w:r>
    </w:p>
    <w:p w14:paraId="4E4501A9" w14:textId="77777777" w:rsidR="00C22429" w:rsidRPr="001274AF" w:rsidRDefault="00C22429" w:rsidP="00C22429">
      <w:pPr>
        <w:pStyle w:val="PolicyText2"/>
        <w:ind w:left="810"/>
        <w:rPr>
          <w:rFonts w:asciiTheme="minorHAnsi" w:hAnsiTheme="minorHAnsi" w:cstheme="minorHAnsi"/>
          <w:sz w:val="24"/>
          <w:szCs w:val="24"/>
        </w:rPr>
      </w:pPr>
      <w:r w:rsidRPr="001274AF">
        <w:rPr>
          <w:rFonts w:asciiTheme="minorHAnsi" w:hAnsiTheme="minorHAnsi" w:cstheme="minorHAnsi"/>
          <w:sz w:val="24"/>
          <w:szCs w:val="24"/>
        </w:rPr>
        <w:t xml:space="preserve">All assets must have an internal [LEP] asset number assigned and mapped to the device’s serial number. </w:t>
      </w:r>
    </w:p>
    <w:p w14:paraId="485D91F3" w14:textId="77777777" w:rsidR="00C22429" w:rsidRPr="001274AF" w:rsidRDefault="00C22429" w:rsidP="00C22429">
      <w:pPr>
        <w:pStyle w:val="PolicyText2"/>
        <w:ind w:left="810"/>
        <w:rPr>
          <w:rFonts w:asciiTheme="minorHAnsi" w:hAnsiTheme="minorHAnsi" w:cstheme="minorHAnsi"/>
          <w:sz w:val="24"/>
          <w:szCs w:val="24"/>
        </w:rPr>
      </w:pPr>
    </w:p>
    <w:p w14:paraId="48B50426" w14:textId="77777777" w:rsidR="00C22429" w:rsidRPr="001274AF" w:rsidRDefault="00C22429" w:rsidP="00C22429">
      <w:pPr>
        <w:pStyle w:val="PolicyText2"/>
        <w:ind w:left="810"/>
        <w:rPr>
          <w:rFonts w:asciiTheme="minorHAnsi" w:hAnsiTheme="minorHAnsi" w:cstheme="minorHAnsi"/>
          <w:sz w:val="24"/>
          <w:szCs w:val="24"/>
        </w:rPr>
      </w:pPr>
      <w:r w:rsidRPr="001274AF">
        <w:rPr>
          <w:rFonts w:asciiTheme="minorHAnsi" w:hAnsiTheme="minorHAnsi" w:cstheme="minorHAnsi"/>
          <w:sz w:val="24"/>
          <w:szCs w:val="24"/>
        </w:rPr>
        <w:t>An asset-tracking database shall be created to track assets. It shall minimally include purchase and device information including:</w:t>
      </w:r>
    </w:p>
    <w:p w14:paraId="636CFCB8" w14:textId="77777777" w:rsidR="00C22429" w:rsidRPr="001274AF" w:rsidRDefault="00C22429" w:rsidP="00C22429">
      <w:pPr>
        <w:pStyle w:val="PolicyText2"/>
        <w:ind w:left="810"/>
        <w:rPr>
          <w:rFonts w:asciiTheme="minorHAnsi" w:hAnsiTheme="minorHAnsi" w:cstheme="minorHAnsi"/>
          <w:sz w:val="24"/>
          <w:szCs w:val="24"/>
        </w:rPr>
      </w:pPr>
    </w:p>
    <w:p w14:paraId="672813A8" w14:textId="77777777" w:rsidR="00C22429" w:rsidRPr="001274AF" w:rsidRDefault="00C22429" w:rsidP="00C22429">
      <w:pPr>
        <w:pStyle w:val="PolicyText2"/>
        <w:numPr>
          <w:ilvl w:val="0"/>
          <w:numId w:val="4"/>
        </w:numPr>
        <w:rPr>
          <w:rFonts w:asciiTheme="minorHAnsi" w:hAnsiTheme="minorHAnsi" w:cstheme="minorHAnsi"/>
          <w:sz w:val="24"/>
          <w:szCs w:val="24"/>
        </w:rPr>
      </w:pPr>
      <w:r w:rsidRPr="001274AF">
        <w:rPr>
          <w:rFonts w:asciiTheme="minorHAnsi" w:hAnsiTheme="minorHAnsi" w:cstheme="minorHAnsi"/>
          <w:sz w:val="24"/>
          <w:szCs w:val="24"/>
        </w:rPr>
        <w:t>Date of purchase</w:t>
      </w:r>
    </w:p>
    <w:p w14:paraId="0786F4B1" w14:textId="77777777" w:rsidR="00C22429" w:rsidRPr="001274AF" w:rsidRDefault="00C22429" w:rsidP="00C22429">
      <w:pPr>
        <w:pStyle w:val="PolicyText2"/>
        <w:numPr>
          <w:ilvl w:val="0"/>
          <w:numId w:val="4"/>
        </w:numPr>
        <w:rPr>
          <w:rFonts w:asciiTheme="minorHAnsi" w:hAnsiTheme="minorHAnsi" w:cstheme="minorHAnsi"/>
          <w:sz w:val="24"/>
          <w:szCs w:val="24"/>
        </w:rPr>
      </w:pPr>
      <w:r w:rsidRPr="001274AF">
        <w:rPr>
          <w:rFonts w:asciiTheme="minorHAnsi" w:hAnsiTheme="minorHAnsi" w:cstheme="minorHAnsi"/>
          <w:sz w:val="24"/>
          <w:szCs w:val="24"/>
        </w:rPr>
        <w:t>Make, model, and descriptor</w:t>
      </w:r>
    </w:p>
    <w:p w14:paraId="5F65E9EA" w14:textId="77777777" w:rsidR="00C22429" w:rsidRPr="001274AF" w:rsidRDefault="00C22429" w:rsidP="00C22429">
      <w:pPr>
        <w:pStyle w:val="PolicyText2"/>
        <w:numPr>
          <w:ilvl w:val="0"/>
          <w:numId w:val="4"/>
        </w:numPr>
        <w:rPr>
          <w:rFonts w:asciiTheme="minorHAnsi" w:hAnsiTheme="minorHAnsi" w:cstheme="minorHAnsi"/>
          <w:sz w:val="24"/>
          <w:szCs w:val="24"/>
        </w:rPr>
      </w:pPr>
      <w:r w:rsidRPr="001274AF">
        <w:rPr>
          <w:rFonts w:asciiTheme="minorHAnsi" w:hAnsiTheme="minorHAnsi" w:cstheme="minorHAnsi"/>
          <w:sz w:val="24"/>
          <w:szCs w:val="24"/>
        </w:rPr>
        <w:t>Serial Number</w:t>
      </w:r>
    </w:p>
    <w:p w14:paraId="63CB9803" w14:textId="77777777" w:rsidR="00C22429" w:rsidRPr="001274AF" w:rsidRDefault="00C22429" w:rsidP="00C22429">
      <w:pPr>
        <w:pStyle w:val="PolicyText2"/>
        <w:numPr>
          <w:ilvl w:val="0"/>
          <w:numId w:val="4"/>
        </w:numPr>
        <w:rPr>
          <w:rFonts w:asciiTheme="minorHAnsi" w:hAnsiTheme="minorHAnsi" w:cstheme="minorHAnsi"/>
          <w:sz w:val="24"/>
          <w:szCs w:val="24"/>
        </w:rPr>
      </w:pPr>
      <w:r w:rsidRPr="001274AF">
        <w:rPr>
          <w:rFonts w:asciiTheme="minorHAnsi" w:hAnsiTheme="minorHAnsi" w:cstheme="minorHAnsi"/>
          <w:sz w:val="24"/>
          <w:szCs w:val="24"/>
        </w:rPr>
        <w:t>Location</w:t>
      </w:r>
    </w:p>
    <w:p w14:paraId="14939B69" w14:textId="77777777" w:rsidR="00C22429" w:rsidRPr="001274AF" w:rsidRDefault="00C22429" w:rsidP="00C22429">
      <w:pPr>
        <w:pStyle w:val="PolicyText2"/>
        <w:numPr>
          <w:ilvl w:val="0"/>
          <w:numId w:val="4"/>
        </w:numPr>
        <w:rPr>
          <w:rFonts w:asciiTheme="minorHAnsi" w:hAnsiTheme="minorHAnsi" w:cstheme="minorHAnsi"/>
          <w:sz w:val="24"/>
          <w:szCs w:val="24"/>
        </w:rPr>
      </w:pPr>
      <w:r w:rsidRPr="001274AF">
        <w:rPr>
          <w:rFonts w:asciiTheme="minorHAnsi" w:hAnsiTheme="minorHAnsi" w:cstheme="minorHAnsi"/>
          <w:sz w:val="24"/>
          <w:szCs w:val="24"/>
        </w:rPr>
        <w:t>Type of asset</w:t>
      </w:r>
    </w:p>
    <w:p w14:paraId="7DBDC955" w14:textId="77777777" w:rsidR="00C22429" w:rsidRPr="001274AF" w:rsidRDefault="00C22429" w:rsidP="00C22429">
      <w:pPr>
        <w:pStyle w:val="PolicyText2"/>
        <w:numPr>
          <w:ilvl w:val="0"/>
          <w:numId w:val="4"/>
        </w:numPr>
        <w:rPr>
          <w:rFonts w:asciiTheme="minorHAnsi" w:hAnsiTheme="minorHAnsi" w:cstheme="minorHAnsi"/>
          <w:sz w:val="24"/>
          <w:szCs w:val="24"/>
        </w:rPr>
      </w:pPr>
      <w:r w:rsidRPr="001274AF">
        <w:rPr>
          <w:rFonts w:asciiTheme="minorHAnsi" w:hAnsiTheme="minorHAnsi" w:cstheme="minorHAnsi"/>
          <w:sz w:val="24"/>
          <w:szCs w:val="24"/>
        </w:rPr>
        <w:t>Owner</w:t>
      </w:r>
    </w:p>
    <w:p w14:paraId="74E1B8F0" w14:textId="77777777" w:rsidR="00C22429" w:rsidRPr="001274AF" w:rsidRDefault="00C22429" w:rsidP="00C22429">
      <w:pPr>
        <w:pStyle w:val="PolicyText2"/>
        <w:numPr>
          <w:ilvl w:val="0"/>
          <w:numId w:val="4"/>
        </w:numPr>
        <w:rPr>
          <w:rFonts w:asciiTheme="minorHAnsi" w:hAnsiTheme="minorHAnsi" w:cstheme="minorHAnsi"/>
          <w:sz w:val="24"/>
          <w:szCs w:val="24"/>
        </w:rPr>
      </w:pPr>
      <w:r w:rsidRPr="001274AF">
        <w:rPr>
          <w:rFonts w:asciiTheme="minorHAnsi" w:hAnsiTheme="minorHAnsi" w:cstheme="minorHAnsi"/>
          <w:sz w:val="24"/>
          <w:szCs w:val="24"/>
        </w:rPr>
        <w:t>Department</w:t>
      </w:r>
    </w:p>
    <w:p w14:paraId="1280C128" w14:textId="77777777" w:rsidR="00C22429" w:rsidRPr="001274AF" w:rsidRDefault="00C22429" w:rsidP="00C22429">
      <w:pPr>
        <w:pStyle w:val="PolicyText2"/>
        <w:numPr>
          <w:ilvl w:val="0"/>
          <w:numId w:val="4"/>
        </w:numPr>
        <w:rPr>
          <w:rFonts w:asciiTheme="minorHAnsi" w:hAnsiTheme="minorHAnsi" w:cstheme="minorHAnsi"/>
          <w:sz w:val="24"/>
          <w:szCs w:val="24"/>
        </w:rPr>
      </w:pPr>
      <w:r w:rsidRPr="001274AF">
        <w:rPr>
          <w:rFonts w:asciiTheme="minorHAnsi" w:hAnsiTheme="minorHAnsi" w:cstheme="minorHAnsi"/>
          <w:sz w:val="24"/>
          <w:szCs w:val="24"/>
        </w:rPr>
        <w:t>Purchase Order number</w:t>
      </w:r>
    </w:p>
    <w:p w14:paraId="707ED9A5" w14:textId="77777777" w:rsidR="00C22429" w:rsidRPr="001274AF" w:rsidRDefault="00C22429" w:rsidP="00C22429">
      <w:pPr>
        <w:pStyle w:val="PolicyText2"/>
        <w:ind w:left="1530"/>
        <w:rPr>
          <w:rFonts w:asciiTheme="minorHAnsi" w:hAnsiTheme="minorHAnsi" w:cstheme="minorHAnsi"/>
          <w:sz w:val="24"/>
          <w:szCs w:val="24"/>
        </w:rPr>
      </w:pPr>
    </w:p>
    <w:p w14:paraId="4D707F09" w14:textId="77777777" w:rsidR="00C22429" w:rsidRPr="001274AF" w:rsidRDefault="00C22429" w:rsidP="00C22429">
      <w:pPr>
        <w:ind w:left="810"/>
        <w:rPr>
          <w:rFonts w:eastAsia="Calibri" w:cstheme="minorHAnsi"/>
        </w:rPr>
      </w:pPr>
      <w:r w:rsidRPr="001274AF">
        <w:rPr>
          <w:rFonts w:eastAsia="Calibri" w:cstheme="minorHAnsi"/>
        </w:rPr>
        <w:t>Prior to deployment, Information Security staff shall assign an ID to the asset and enter its information in the XXXXXXXXX. All assets maintained in the asset tracking database inventory shall have an assigned owner.</w:t>
      </w:r>
    </w:p>
    <w:p w14:paraId="6FC64BEA" w14:textId="77777777" w:rsidR="00C22429" w:rsidRPr="001274AF" w:rsidRDefault="00C22429" w:rsidP="00C22429">
      <w:pPr>
        <w:ind w:left="810"/>
        <w:rPr>
          <w:rFonts w:eastAsia="Calibri" w:cstheme="minorHAnsi"/>
        </w:rPr>
      </w:pPr>
    </w:p>
    <w:p w14:paraId="255B536F" w14:textId="77777777" w:rsidR="00C22429" w:rsidRPr="001274AF" w:rsidRDefault="00C22429" w:rsidP="00C22429">
      <w:pPr>
        <w:ind w:left="810"/>
        <w:rPr>
          <w:rFonts w:eastAsia="Calibri" w:cstheme="minorHAnsi"/>
        </w:rPr>
      </w:pPr>
    </w:p>
    <w:p w14:paraId="3B9C93E1" w14:textId="5DCE3DDD" w:rsidR="00C22429" w:rsidRPr="001274AF" w:rsidRDefault="00167800" w:rsidP="00C22429">
      <w:pPr>
        <w:pStyle w:val="ListParagraph"/>
        <w:keepNext/>
        <w:numPr>
          <w:ilvl w:val="1"/>
          <w:numId w:val="1"/>
        </w:numPr>
        <w:spacing w:before="120" w:after="0"/>
        <w:ind w:right="0"/>
        <w:outlineLvl w:val="0"/>
        <w:rPr>
          <w:rFonts w:asciiTheme="minorHAnsi" w:hAnsiTheme="minorHAnsi" w:cstheme="minorHAnsi"/>
          <w:b/>
        </w:rPr>
      </w:pPr>
      <w:bookmarkStart w:id="15" w:name="_Toc78810261"/>
      <w:bookmarkStart w:id="16" w:name="_Toc78811006"/>
      <w:r w:rsidRPr="001274AF">
        <w:rPr>
          <w:rFonts w:asciiTheme="minorHAnsi" w:hAnsiTheme="minorHAnsi" w:cstheme="minorHAnsi"/>
          <w:b/>
        </w:rPr>
        <w:lastRenderedPageBreak/>
        <w:t xml:space="preserve">Asset Disposal </w:t>
      </w:r>
      <w:r w:rsidR="00457126" w:rsidRPr="001274AF">
        <w:rPr>
          <w:rFonts w:asciiTheme="minorHAnsi" w:hAnsiTheme="minorHAnsi" w:cstheme="minorHAnsi"/>
          <w:b/>
        </w:rPr>
        <w:t>and</w:t>
      </w:r>
      <w:r w:rsidRPr="001274AF">
        <w:rPr>
          <w:rFonts w:asciiTheme="minorHAnsi" w:hAnsiTheme="minorHAnsi" w:cstheme="minorHAnsi"/>
          <w:b/>
        </w:rPr>
        <w:t xml:space="preserve"> Repurposing</w:t>
      </w:r>
      <w:bookmarkEnd w:id="15"/>
      <w:bookmarkEnd w:id="16"/>
    </w:p>
    <w:p w14:paraId="00E1EE51" w14:textId="77777777" w:rsidR="00C22429" w:rsidRPr="001274AF" w:rsidRDefault="00C22429" w:rsidP="00C22429">
      <w:pPr>
        <w:pStyle w:val="ListParagraph"/>
        <w:keepNext/>
        <w:spacing w:before="120" w:after="0"/>
        <w:ind w:left="792" w:right="0"/>
        <w:outlineLvl w:val="0"/>
        <w:rPr>
          <w:rFonts w:asciiTheme="minorHAnsi" w:hAnsiTheme="minorHAnsi" w:cstheme="minorHAnsi"/>
          <w:smallCaps/>
        </w:rPr>
      </w:pPr>
    </w:p>
    <w:p w14:paraId="1EA2354A" w14:textId="77777777" w:rsidR="003D2AF3" w:rsidRDefault="00C22429" w:rsidP="003D2AF3">
      <w:pPr>
        <w:pStyle w:val="PolicyText1"/>
        <w:numPr>
          <w:ilvl w:val="0"/>
          <w:numId w:val="5"/>
        </w:numPr>
        <w:rPr>
          <w:rFonts w:asciiTheme="minorHAnsi" w:hAnsiTheme="minorHAnsi" w:cstheme="minorHAnsi"/>
          <w:sz w:val="24"/>
          <w:szCs w:val="24"/>
        </w:rPr>
      </w:pPr>
      <w:r w:rsidRPr="001274AF">
        <w:rPr>
          <w:rFonts w:asciiTheme="minorHAnsi" w:hAnsiTheme="minorHAnsi" w:cstheme="minorHAnsi"/>
          <w:sz w:val="24"/>
          <w:szCs w:val="24"/>
        </w:rPr>
        <w:t>Procedures governing asset management shall be established for secure disposal or reusing of equipment and resources prior to assignment, transfer, transport, or surplus.</w:t>
      </w:r>
    </w:p>
    <w:p w14:paraId="2CD1DD1D" w14:textId="77777777" w:rsidR="004D0FEB" w:rsidRDefault="00C22429" w:rsidP="004D0FEB">
      <w:pPr>
        <w:pStyle w:val="PolicyText1"/>
        <w:numPr>
          <w:ilvl w:val="0"/>
          <w:numId w:val="5"/>
        </w:numPr>
        <w:rPr>
          <w:rFonts w:asciiTheme="minorHAnsi" w:hAnsiTheme="minorHAnsi" w:cstheme="minorHAnsi"/>
          <w:sz w:val="24"/>
          <w:szCs w:val="24"/>
        </w:rPr>
      </w:pPr>
      <w:r w:rsidRPr="003D2AF3">
        <w:rPr>
          <w:rFonts w:asciiTheme="minorHAnsi" w:hAnsiTheme="minorHAnsi" w:cstheme="minorHAnsi"/>
          <w:sz w:val="24"/>
          <w:szCs w:val="24"/>
        </w:rPr>
        <w:t xml:space="preserve">When disposing of any asset, sensitive data must be removed prior to disposal.  </w:t>
      </w:r>
      <w:r w:rsidRPr="004D0FEB">
        <w:rPr>
          <w:rFonts w:asciiTheme="minorHAnsi" w:hAnsiTheme="minorHAnsi" w:cstheme="minorHAnsi"/>
          <w:sz w:val="24"/>
          <w:szCs w:val="24"/>
        </w:rPr>
        <w:t xml:space="preserve">Information Security support staff shall determine what type of data destruction protocol should be used for erasure. </w:t>
      </w:r>
    </w:p>
    <w:p w14:paraId="0CB8D109" w14:textId="77777777" w:rsidR="004D0FEB" w:rsidRDefault="00C22429" w:rsidP="004D0FEB">
      <w:pPr>
        <w:pStyle w:val="PolicyText1"/>
        <w:numPr>
          <w:ilvl w:val="0"/>
          <w:numId w:val="5"/>
        </w:numPr>
        <w:rPr>
          <w:rFonts w:asciiTheme="minorHAnsi" w:hAnsiTheme="minorHAnsi" w:cstheme="minorHAnsi"/>
          <w:sz w:val="24"/>
          <w:szCs w:val="24"/>
        </w:rPr>
      </w:pPr>
      <w:r w:rsidRPr="004D0FEB">
        <w:rPr>
          <w:rFonts w:asciiTheme="minorHAnsi" w:hAnsiTheme="minorHAnsi" w:cstheme="minorHAnsi"/>
          <w:sz w:val="24"/>
          <w:szCs w:val="24"/>
        </w:rPr>
        <w:t>Minimally, data shall be removed using low level formatting and degaussing techniques.  For media storing confidential or information that is not being used, disks shall be physically destroyed prior to disposal.</w:t>
      </w:r>
    </w:p>
    <w:p w14:paraId="7EEA27A8" w14:textId="77777777" w:rsidR="00700199" w:rsidRDefault="00C22429" w:rsidP="00700199">
      <w:pPr>
        <w:pStyle w:val="PolicyText1"/>
        <w:numPr>
          <w:ilvl w:val="0"/>
          <w:numId w:val="5"/>
        </w:numPr>
        <w:rPr>
          <w:rFonts w:asciiTheme="minorHAnsi" w:hAnsiTheme="minorHAnsi" w:cstheme="minorHAnsi"/>
          <w:sz w:val="24"/>
          <w:szCs w:val="24"/>
        </w:rPr>
      </w:pPr>
      <w:r w:rsidRPr="004D0FEB">
        <w:rPr>
          <w:rFonts w:asciiTheme="minorHAnsi" w:hAnsiTheme="minorHAnsi" w:cstheme="minorHAnsi"/>
          <w:sz w:val="24"/>
          <w:szCs w:val="24"/>
        </w:rPr>
        <w:t xml:space="preserve">Documented procedures of Asset Management and Disposal, Reusable practice is in place (Ref: Policy XXXXXX) as part of &lt;Company Name&gt;, Information Security.  </w:t>
      </w:r>
    </w:p>
    <w:p w14:paraId="3D29A785" w14:textId="77777777" w:rsidR="008A584E" w:rsidRDefault="00C22429" w:rsidP="008A584E">
      <w:pPr>
        <w:pStyle w:val="PolicyText1"/>
        <w:numPr>
          <w:ilvl w:val="0"/>
          <w:numId w:val="5"/>
        </w:numPr>
        <w:rPr>
          <w:rFonts w:asciiTheme="minorHAnsi" w:hAnsiTheme="minorHAnsi" w:cstheme="minorHAnsi"/>
          <w:sz w:val="24"/>
          <w:szCs w:val="24"/>
        </w:rPr>
      </w:pPr>
      <w:r w:rsidRPr="00700199">
        <w:rPr>
          <w:rFonts w:asciiTheme="minorHAnsi" w:hAnsiTheme="minorHAnsi" w:cstheme="minorHAnsi"/>
          <w:sz w:val="24"/>
          <w:szCs w:val="24"/>
        </w:rPr>
        <w:t>Staff members found in policy violation may be subject to disciplinary action, up to and including termination.</w:t>
      </w:r>
    </w:p>
    <w:p w14:paraId="440F5D7C" w14:textId="77777777" w:rsidR="00CE13EC" w:rsidRDefault="00C22429" w:rsidP="00134B92">
      <w:pPr>
        <w:pStyle w:val="PolicyText1"/>
        <w:numPr>
          <w:ilvl w:val="0"/>
          <w:numId w:val="5"/>
        </w:numPr>
        <w:rPr>
          <w:rFonts w:asciiTheme="minorHAnsi" w:hAnsiTheme="minorHAnsi" w:cstheme="minorHAnsi"/>
          <w:sz w:val="24"/>
          <w:szCs w:val="24"/>
        </w:rPr>
      </w:pPr>
      <w:r w:rsidRPr="008A584E">
        <w:rPr>
          <w:rFonts w:asciiTheme="minorHAnsi" w:hAnsiTheme="minorHAnsi" w:cstheme="minorHAnsi"/>
          <w:sz w:val="24"/>
          <w:szCs w:val="24"/>
        </w:rPr>
        <w:t xml:space="preserve">This policy shall be distributed to all &lt;Company Name&gt; staff responsible for software, </w:t>
      </w:r>
      <w:proofErr w:type="gramStart"/>
      <w:r w:rsidRPr="008A584E">
        <w:rPr>
          <w:rFonts w:asciiTheme="minorHAnsi" w:hAnsiTheme="minorHAnsi" w:cstheme="minorHAnsi"/>
          <w:sz w:val="24"/>
          <w:szCs w:val="24"/>
        </w:rPr>
        <w:t>hardware</w:t>
      </w:r>
      <w:proofErr w:type="gramEnd"/>
      <w:r w:rsidRPr="008A584E">
        <w:rPr>
          <w:rFonts w:asciiTheme="minorHAnsi" w:hAnsiTheme="minorHAnsi" w:cstheme="minorHAnsi"/>
          <w:sz w:val="24"/>
          <w:szCs w:val="24"/>
        </w:rPr>
        <w:t xml:space="preserve"> and device support.</w:t>
      </w:r>
    </w:p>
    <w:p w14:paraId="2BAB0B7C" w14:textId="7549E933" w:rsidR="00977D38" w:rsidRPr="00CE13EC" w:rsidRDefault="00977D38" w:rsidP="00CE13EC">
      <w:pPr>
        <w:pStyle w:val="Heading1"/>
        <w:numPr>
          <w:ilvl w:val="0"/>
          <w:numId w:val="1"/>
        </w:numPr>
        <w:rPr>
          <w:color w:val="auto"/>
        </w:rPr>
      </w:pPr>
      <w:bookmarkStart w:id="17" w:name="_Toc78811007"/>
      <w:r w:rsidRPr="00CE13EC">
        <w:rPr>
          <w:color w:val="auto"/>
        </w:rPr>
        <w:t>Application of Policy</w:t>
      </w:r>
      <w:bookmarkEnd w:id="17"/>
    </w:p>
    <w:p w14:paraId="22E75FFC" w14:textId="77777777" w:rsidR="004C7334" w:rsidRPr="00457126" w:rsidRDefault="004C7334" w:rsidP="00977D38">
      <w:pPr>
        <w:pStyle w:val="PolicyText1"/>
        <w:ind w:left="360"/>
        <w:rPr>
          <w:rFonts w:asciiTheme="minorHAnsi" w:hAnsiTheme="minorHAnsi" w:cstheme="minorHAnsi"/>
          <w:sz w:val="24"/>
          <w:szCs w:val="24"/>
        </w:rPr>
      </w:pPr>
      <w:r w:rsidRPr="00457126">
        <w:rPr>
          <w:rFonts w:asciiTheme="minorHAnsi" w:hAnsiTheme="minorHAnsi" w:cstheme="minorHAnsi"/>
          <w:sz w:val="24"/>
          <w:szCs w:val="24"/>
        </w:rPr>
        <w:t>&lt;Company name&gt;</w:t>
      </w:r>
      <w:r w:rsidR="00977D38" w:rsidRPr="00457126">
        <w:rPr>
          <w:rFonts w:asciiTheme="minorHAnsi" w:hAnsiTheme="minorHAnsi" w:cstheme="minorHAnsi"/>
          <w:sz w:val="24"/>
          <w:szCs w:val="24"/>
        </w:rPr>
        <w:t xml:space="preserve"> will develop and maintain appropriate plans for the renewal, purchase, </w:t>
      </w:r>
      <w:r w:rsidR="00977D38" w:rsidRPr="00457126">
        <w:rPr>
          <w:rFonts w:asciiTheme="minorHAnsi" w:hAnsiTheme="minorHAnsi" w:cstheme="minorHAnsi"/>
          <w:sz w:val="24"/>
          <w:szCs w:val="24"/>
        </w:rPr>
        <w:t>construction,</w:t>
      </w:r>
      <w:r w:rsidR="00977D38" w:rsidRPr="00457126">
        <w:rPr>
          <w:rFonts w:asciiTheme="minorHAnsi" w:hAnsiTheme="minorHAnsi" w:cstheme="minorHAnsi"/>
          <w:sz w:val="24"/>
          <w:szCs w:val="24"/>
        </w:rPr>
        <w:t xml:space="preserve"> and decommissioning of assets. This includes: </w:t>
      </w:r>
    </w:p>
    <w:p w14:paraId="200D181C" w14:textId="77777777" w:rsidR="004C7334" w:rsidRPr="00457126" w:rsidRDefault="00977D38" w:rsidP="004C7334">
      <w:pPr>
        <w:pStyle w:val="PolicyText1"/>
        <w:numPr>
          <w:ilvl w:val="0"/>
          <w:numId w:val="7"/>
        </w:numPr>
        <w:rPr>
          <w:rFonts w:asciiTheme="minorHAnsi" w:hAnsiTheme="minorHAnsi" w:cstheme="minorHAnsi"/>
          <w:sz w:val="24"/>
          <w:szCs w:val="24"/>
        </w:rPr>
      </w:pPr>
      <w:r w:rsidRPr="00457126">
        <w:rPr>
          <w:rFonts w:asciiTheme="minorHAnsi" w:hAnsiTheme="minorHAnsi" w:cstheme="minorHAnsi"/>
          <w:sz w:val="24"/>
          <w:szCs w:val="24"/>
        </w:rPr>
        <w:t>Developing long-term projections of investment needs and applying rigorous analysis, including consideration of risk, to identify short-term needs.</w:t>
      </w:r>
    </w:p>
    <w:p w14:paraId="3C1866A0" w14:textId="3B8B7034" w:rsidR="004C7334" w:rsidRPr="00457126" w:rsidRDefault="00977D38" w:rsidP="004C7334">
      <w:pPr>
        <w:pStyle w:val="PolicyText1"/>
        <w:numPr>
          <w:ilvl w:val="0"/>
          <w:numId w:val="7"/>
        </w:numPr>
        <w:rPr>
          <w:rFonts w:asciiTheme="minorHAnsi" w:hAnsiTheme="minorHAnsi" w:cstheme="minorHAnsi"/>
          <w:sz w:val="24"/>
          <w:szCs w:val="24"/>
        </w:rPr>
      </w:pPr>
      <w:r w:rsidRPr="00457126">
        <w:rPr>
          <w:rFonts w:asciiTheme="minorHAnsi" w:hAnsiTheme="minorHAnsi" w:cstheme="minorHAnsi"/>
          <w:sz w:val="24"/>
          <w:szCs w:val="24"/>
        </w:rPr>
        <w:t xml:space="preserve"> Implementing processes to ensure investments address needs efficiently and </w:t>
      </w:r>
      <w:r w:rsidR="004C7334" w:rsidRPr="00457126">
        <w:rPr>
          <w:rFonts w:asciiTheme="minorHAnsi" w:hAnsiTheme="minorHAnsi" w:cstheme="minorHAnsi"/>
          <w:sz w:val="24"/>
          <w:szCs w:val="24"/>
        </w:rPr>
        <w:t>effectively and</w:t>
      </w:r>
      <w:r w:rsidRPr="00457126">
        <w:rPr>
          <w:rFonts w:asciiTheme="minorHAnsi" w:hAnsiTheme="minorHAnsi" w:cstheme="minorHAnsi"/>
          <w:sz w:val="24"/>
          <w:szCs w:val="24"/>
        </w:rPr>
        <w:t xml:space="preserve"> address operational budget implications of capital investments.</w:t>
      </w:r>
    </w:p>
    <w:p w14:paraId="4218F5E2" w14:textId="77777777" w:rsidR="004C7334" w:rsidRPr="00457126" w:rsidRDefault="00977D38" w:rsidP="004C7334">
      <w:pPr>
        <w:pStyle w:val="PolicyText1"/>
        <w:numPr>
          <w:ilvl w:val="0"/>
          <w:numId w:val="7"/>
        </w:numPr>
        <w:rPr>
          <w:rFonts w:asciiTheme="minorHAnsi" w:hAnsiTheme="minorHAnsi" w:cstheme="minorHAnsi"/>
          <w:sz w:val="24"/>
          <w:szCs w:val="24"/>
        </w:rPr>
      </w:pPr>
      <w:r w:rsidRPr="00457126">
        <w:rPr>
          <w:rFonts w:asciiTheme="minorHAnsi" w:hAnsiTheme="minorHAnsi" w:cstheme="minorHAnsi"/>
          <w:sz w:val="24"/>
          <w:szCs w:val="24"/>
        </w:rPr>
        <w:t>Exploring efficiency opportunities where appropriate, including new technologies.</w:t>
      </w:r>
    </w:p>
    <w:p w14:paraId="59D01767" w14:textId="77777777" w:rsidR="004C7334" w:rsidRPr="00457126" w:rsidRDefault="00977D38" w:rsidP="00C548FE">
      <w:pPr>
        <w:pStyle w:val="PolicyText1"/>
        <w:numPr>
          <w:ilvl w:val="0"/>
          <w:numId w:val="7"/>
        </w:numPr>
        <w:rPr>
          <w:rFonts w:asciiTheme="minorHAnsi" w:hAnsiTheme="minorHAnsi" w:cstheme="minorHAnsi"/>
          <w:sz w:val="24"/>
          <w:szCs w:val="24"/>
        </w:rPr>
      </w:pPr>
      <w:r w:rsidRPr="00457126">
        <w:rPr>
          <w:rFonts w:asciiTheme="minorHAnsi" w:hAnsiTheme="minorHAnsi" w:cstheme="minorHAnsi"/>
          <w:sz w:val="24"/>
          <w:szCs w:val="24"/>
        </w:rPr>
        <w:t xml:space="preserve">Analyzing investment plans and associated funding requirements and putting in place mechanisms to ensure long-term financial sustainability. </w:t>
      </w:r>
    </w:p>
    <w:p w14:paraId="665221E0" w14:textId="77777777" w:rsidR="003669E3" w:rsidRPr="00457126" w:rsidRDefault="00977D38" w:rsidP="004C7334">
      <w:pPr>
        <w:pStyle w:val="PolicyText1"/>
        <w:numPr>
          <w:ilvl w:val="0"/>
          <w:numId w:val="7"/>
        </w:numPr>
        <w:rPr>
          <w:rFonts w:asciiTheme="minorHAnsi" w:hAnsiTheme="minorHAnsi" w:cstheme="minorHAnsi"/>
          <w:sz w:val="24"/>
          <w:szCs w:val="24"/>
        </w:rPr>
      </w:pPr>
      <w:r w:rsidRPr="00457126">
        <w:rPr>
          <w:rFonts w:asciiTheme="minorHAnsi" w:hAnsiTheme="minorHAnsi" w:cstheme="minorHAnsi"/>
          <w:sz w:val="24"/>
          <w:szCs w:val="24"/>
        </w:rPr>
        <w:t xml:space="preserve">Evaluating relevant asset investment decisions based on consideration of the costs associated with managing an asset through its entire lifecycle. </w:t>
      </w:r>
    </w:p>
    <w:p w14:paraId="323CCBF2" w14:textId="4022A74A" w:rsidR="00977D38" w:rsidRPr="00457126" w:rsidRDefault="00977D38" w:rsidP="004C7334">
      <w:pPr>
        <w:pStyle w:val="PolicyText1"/>
        <w:numPr>
          <w:ilvl w:val="0"/>
          <w:numId w:val="7"/>
        </w:numPr>
        <w:rPr>
          <w:rFonts w:asciiTheme="minorHAnsi" w:hAnsiTheme="minorHAnsi" w:cstheme="minorHAnsi"/>
          <w:sz w:val="24"/>
          <w:szCs w:val="24"/>
        </w:rPr>
      </w:pPr>
      <w:r w:rsidRPr="00457126">
        <w:rPr>
          <w:rFonts w:asciiTheme="minorHAnsi" w:hAnsiTheme="minorHAnsi" w:cstheme="minorHAnsi"/>
          <w:sz w:val="24"/>
          <w:szCs w:val="24"/>
        </w:rPr>
        <w:lastRenderedPageBreak/>
        <w:t xml:space="preserve">Developing prioritized capital investment plans that reflect community and stakeholder expectations </w:t>
      </w:r>
      <w:r w:rsidR="00D86CB4" w:rsidRPr="00457126">
        <w:rPr>
          <w:rFonts w:asciiTheme="minorHAnsi" w:hAnsiTheme="minorHAnsi" w:cstheme="minorHAnsi"/>
          <w:sz w:val="24"/>
          <w:szCs w:val="24"/>
        </w:rPr>
        <w:t>about</w:t>
      </w:r>
      <w:r w:rsidRPr="00457126">
        <w:rPr>
          <w:rFonts w:asciiTheme="minorHAnsi" w:hAnsiTheme="minorHAnsi" w:cstheme="minorHAnsi"/>
          <w:sz w:val="24"/>
          <w:szCs w:val="24"/>
        </w:rPr>
        <w:t xml:space="preserve"> the level of service and other strategic objectives.</w:t>
      </w:r>
    </w:p>
    <w:p w14:paraId="08F9FD08" w14:textId="348D4875" w:rsidR="00D751AF" w:rsidRPr="00457126" w:rsidRDefault="00797E76" w:rsidP="00C548FE">
      <w:pPr>
        <w:pStyle w:val="Heading1"/>
        <w:numPr>
          <w:ilvl w:val="0"/>
          <w:numId w:val="1"/>
        </w:numPr>
        <w:rPr>
          <w:rFonts w:asciiTheme="minorHAnsi" w:hAnsiTheme="minorHAnsi" w:cstheme="minorHAnsi"/>
          <w:color w:val="auto"/>
        </w:rPr>
      </w:pPr>
      <w:bookmarkStart w:id="18" w:name="_Toc78811008"/>
      <w:r w:rsidRPr="00457126">
        <w:rPr>
          <w:rFonts w:asciiTheme="minorHAnsi" w:hAnsiTheme="minorHAnsi" w:cstheme="minorHAnsi"/>
          <w:color w:val="auto"/>
        </w:rPr>
        <w:t xml:space="preserve">Roles and </w:t>
      </w:r>
      <w:r w:rsidR="00C734F1" w:rsidRPr="00457126">
        <w:rPr>
          <w:rFonts w:asciiTheme="minorHAnsi" w:hAnsiTheme="minorHAnsi" w:cstheme="minorHAnsi"/>
          <w:color w:val="auto"/>
        </w:rPr>
        <w:t>Responsibilities</w:t>
      </w:r>
      <w:bookmarkEnd w:id="18"/>
    </w:p>
    <w:p w14:paraId="5C9F036F" w14:textId="17FDD07F" w:rsidR="00D751AF" w:rsidRPr="00457126" w:rsidRDefault="00A7526A" w:rsidP="00D751AF">
      <w:pPr>
        <w:pStyle w:val="PolicyText1"/>
        <w:ind w:left="360"/>
        <w:rPr>
          <w:rFonts w:asciiTheme="minorHAnsi" w:hAnsiTheme="minorHAnsi" w:cstheme="minorHAnsi"/>
          <w:sz w:val="24"/>
          <w:szCs w:val="24"/>
        </w:rPr>
      </w:pPr>
      <w:r w:rsidRPr="00457126">
        <w:rPr>
          <w:rFonts w:asciiTheme="minorHAnsi" w:hAnsiTheme="minorHAnsi" w:cstheme="minorHAnsi"/>
          <w:sz w:val="24"/>
          <w:szCs w:val="24"/>
        </w:rPr>
        <w:t>The roles and responsibilities for executing this policy include the following:</w:t>
      </w:r>
    </w:p>
    <w:p w14:paraId="7F3464A3" w14:textId="0AABCA78" w:rsidR="00A7526A" w:rsidRPr="00457126" w:rsidRDefault="006E0F01" w:rsidP="006E0F01">
      <w:pPr>
        <w:pStyle w:val="PolicyText1"/>
        <w:numPr>
          <w:ilvl w:val="0"/>
          <w:numId w:val="9"/>
        </w:numPr>
        <w:rPr>
          <w:rFonts w:asciiTheme="minorHAnsi" w:hAnsiTheme="minorHAnsi" w:cstheme="minorHAnsi"/>
          <w:sz w:val="24"/>
          <w:szCs w:val="24"/>
        </w:rPr>
      </w:pPr>
      <w:r w:rsidRPr="00457126">
        <w:rPr>
          <w:rFonts w:asciiTheme="minorHAnsi" w:hAnsiTheme="minorHAnsi" w:cstheme="minorHAnsi"/>
          <w:sz w:val="24"/>
          <w:szCs w:val="24"/>
        </w:rPr>
        <w:t>The executive committee is responsible for approving asset management policy, articulating organizational values, defining priorities, approving funding and resources to implement the asset management policy and associated requirements, and approving asset funding through multiyear and long-range financial plans.</w:t>
      </w:r>
    </w:p>
    <w:p w14:paraId="7B8301B5" w14:textId="4B1D7A6B" w:rsidR="006E0F01" w:rsidRPr="00457126" w:rsidRDefault="00C734F1" w:rsidP="006E0F01">
      <w:pPr>
        <w:pStyle w:val="PolicyText1"/>
        <w:numPr>
          <w:ilvl w:val="0"/>
          <w:numId w:val="9"/>
        </w:numPr>
        <w:rPr>
          <w:rFonts w:asciiTheme="minorHAnsi" w:hAnsiTheme="minorHAnsi" w:cstheme="minorHAnsi"/>
          <w:sz w:val="24"/>
          <w:szCs w:val="24"/>
        </w:rPr>
      </w:pPr>
      <w:r w:rsidRPr="00457126">
        <w:rPr>
          <w:rFonts w:asciiTheme="minorHAnsi" w:hAnsiTheme="minorHAnsi" w:cstheme="minorHAnsi"/>
          <w:sz w:val="24"/>
          <w:szCs w:val="24"/>
        </w:rPr>
        <w:t>The chief reliability officer is responsible for leading the implementation of this policy across the organization.</w:t>
      </w:r>
    </w:p>
    <w:p w14:paraId="44EE37EF" w14:textId="5CCB475E" w:rsidR="00C734F1" w:rsidRPr="00457126" w:rsidRDefault="00C734F1" w:rsidP="006E0F01">
      <w:pPr>
        <w:pStyle w:val="PolicyText1"/>
        <w:numPr>
          <w:ilvl w:val="0"/>
          <w:numId w:val="9"/>
        </w:numPr>
        <w:rPr>
          <w:rFonts w:asciiTheme="minorHAnsi" w:hAnsiTheme="minorHAnsi" w:cstheme="minorHAnsi"/>
          <w:sz w:val="24"/>
          <w:szCs w:val="24"/>
        </w:rPr>
      </w:pPr>
      <w:r w:rsidRPr="00457126">
        <w:rPr>
          <w:rFonts w:asciiTheme="minorHAnsi" w:hAnsiTheme="minorHAnsi" w:cstheme="minorHAnsi"/>
          <w:sz w:val="24"/>
          <w:szCs w:val="24"/>
        </w:rPr>
        <w:t>Departmental managers are responsible for leading the adoption of this policy within their departments and allocating appropriate resources to its implementation.</w:t>
      </w:r>
    </w:p>
    <w:p w14:paraId="7D7DC0D4" w14:textId="4281B10D" w:rsidR="00C734F1" w:rsidRPr="00457126" w:rsidRDefault="00C734F1" w:rsidP="006E0F01">
      <w:pPr>
        <w:pStyle w:val="PolicyText1"/>
        <w:numPr>
          <w:ilvl w:val="0"/>
          <w:numId w:val="9"/>
        </w:numPr>
        <w:rPr>
          <w:rFonts w:asciiTheme="minorHAnsi" w:hAnsiTheme="minorHAnsi" w:cstheme="minorHAnsi"/>
          <w:sz w:val="24"/>
          <w:szCs w:val="24"/>
        </w:rPr>
      </w:pPr>
      <w:r w:rsidRPr="00457126">
        <w:rPr>
          <w:rFonts w:asciiTheme="minorHAnsi" w:hAnsiTheme="minorHAnsi" w:cstheme="minorHAnsi"/>
          <w:sz w:val="24"/>
          <w:szCs w:val="24"/>
        </w:rPr>
        <w:t>All staff involved in the application of asset management are responsible for observing the requirements of this policy</w:t>
      </w:r>
    </w:p>
    <w:p w14:paraId="36900FE0" w14:textId="77777777" w:rsidR="00C22429" w:rsidRPr="00457126" w:rsidRDefault="00C22429" w:rsidP="00C22429">
      <w:pPr>
        <w:pStyle w:val="ListParagraph"/>
        <w:keepNext/>
        <w:numPr>
          <w:ilvl w:val="0"/>
          <w:numId w:val="1"/>
        </w:numPr>
        <w:spacing w:before="120"/>
        <w:ind w:right="0"/>
        <w:outlineLvl w:val="0"/>
        <w:rPr>
          <w:rFonts w:asciiTheme="minorHAnsi" w:hAnsiTheme="minorHAnsi" w:cstheme="minorHAnsi"/>
          <w:b/>
          <w:noProof/>
          <w:kern w:val="28"/>
          <w:sz w:val="28"/>
          <w:szCs w:val="28"/>
        </w:rPr>
      </w:pPr>
      <w:bookmarkStart w:id="19" w:name="_Toc78810262"/>
      <w:bookmarkStart w:id="20" w:name="_Toc78811009"/>
      <w:r w:rsidRPr="00457126">
        <w:rPr>
          <w:rFonts w:asciiTheme="minorHAnsi" w:hAnsiTheme="minorHAnsi" w:cstheme="minorHAnsi"/>
          <w:b/>
          <w:noProof/>
          <w:kern w:val="28"/>
          <w:sz w:val="28"/>
          <w:szCs w:val="28"/>
        </w:rPr>
        <w:t>Inventory of Assets</w:t>
      </w:r>
      <w:bookmarkEnd w:id="19"/>
      <w:bookmarkEnd w:id="20"/>
    </w:p>
    <w:p w14:paraId="40F481CF" w14:textId="4E2D0473" w:rsidR="00C22429" w:rsidRPr="00457126" w:rsidRDefault="00C22429" w:rsidP="00D86CB4">
      <w:pPr>
        <w:pStyle w:val="PolicyText1"/>
        <w:ind w:left="360"/>
        <w:rPr>
          <w:rFonts w:asciiTheme="minorHAnsi" w:hAnsiTheme="minorHAnsi" w:cstheme="minorHAnsi"/>
          <w:sz w:val="24"/>
          <w:szCs w:val="24"/>
        </w:rPr>
      </w:pPr>
      <w:r w:rsidRPr="00457126">
        <w:rPr>
          <w:rFonts w:asciiTheme="minorHAnsi" w:hAnsiTheme="minorHAnsi" w:cstheme="minorHAnsi"/>
          <w:sz w:val="24"/>
          <w:szCs w:val="24"/>
        </w:rPr>
        <w:t xml:space="preserve">Inventory of assets </w:t>
      </w:r>
      <w:r w:rsidR="00167800" w:rsidRPr="00457126">
        <w:rPr>
          <w:rFonts w:asciiTheme="minorHAnsi" w:hAnsiTheme="minorHAnsi" w:cstheme="minorHAnsi"/>
          <w:sz w:val="24"/>
          <w:szCs w:val="24"/>
        </w:rPr>
        <w:t>will be maintained by &lt;Designation&gt; &lt;Person name and Email&gt;</w:t>
      </w:r>
      <w:r w:rsidR="00DC070F" w:rsidRPr="00457126">
        <w:rPr>
          <w:rFonts w:asciiTheme="minorHAnsi" w:hAnsiTheme="minorHAnsi" w:cstheme="minorHAnsi"/>
          <w:sz w:val="24"/>
          <w:szCs w:val="24"/>
        </w:rPr>
        <w:t>.</w:t>
      </w:r>
      <w:r w:rsidR="00FD2A52" w:rsidRPr="00457126">
        <w:rPr>
          <w:rFonts w:asciiTheme="minorHAnsi" w:hAnsiTheme="minorHAnsi" w:cstheme="minorHAnsi"/>
          <w:sz w:val="24"/>
          <w:szCs w:val="24"/>
        </w:rPr>
        <w:t xml:space="preserve"> The purpose </w:t>
      </w:r>
      <w:r w:rsidR="00276929" w:rsidRPr="00457126">
        <w:rPr>
          <w:rFonts w:asciiTheme="minorHAnsi" w:hAnsiTheme="minorHAnsi" w:cstheme="minorHAnsi"/>
          <w:sz w:val="24"/>
          <w:szCs w:val="24"/>
        </w:rPr>
        <w:t xml:space="preserve">of the physical </w:t>
      </w:r>
      <w:r w:rsidR="00D2125E" w:rsidRPr="00457126">
        <w:rPr>
          <w:rFonts w:asciiTheme="minorHAnsi" w:hAnsiTheme="minorHAnsi" w:cstheme="minorHAnsi"/>
          <w:sz w:val="24"/>
          <w:szCs w:val="24"/>
        </w:rPr>
        <w:t>inventory</w:t>
      </w:r>
      <w:r w:rsidR="00023726" w:rsidRPr="00457126">
        <w:rPr>
          <w:rFonts w:asciiTheme="minorHAnsi" w:hAnsiTheme="minorHAnsi" w:cstheme="minorHAnsi"/>
          <w:sz w:val="24"/>
          <w:szCs w:val="24"/>
        </w:rPr>
        <w:t xml:space="preserve"> is to verify the existence, </w:t>
      </w:r>
      <w:r w:rsidR="00A90C82" w:rsidRPr="00457126">
        <w:rPr>
          <w:rFonts w:asciiTheme="minorHAnsi" w:hAnsiTheme="minorHAnsi" w:cstheme="minorHAnsi"/>
          <w:sz w:val="24"/>
          <w:szCs w:val="24"/>
        </w:rPr>
        <w:t>location,</w:t>
      </w:r>
      <w:r w:rsidR="00023726" w:rsidRPr="00457126">
        <w:rPr>
          <w:rFonts w:asciiTheme="minorHAnsi" w:hAnsiTheme="minorHAnsi" w:cstheme="minorHAnsi"/>
          <w:sz w:val="24"/>
          <w:szCs w:val="24"/>
        </w:rPr>
        <w:t xml:space="preserve"> and condition of fixed assets </w:t>
      </w:r>
      <w:r w:rsidR="00BF1DED" w:rsidRPr="00457126">
        <w:rPr>
          <w:rFonts w:asciiTheme="minorHAnsi" w:hAnsiTheme="minorHAnsi" w:cstheme="minorHAnsi"/>
          <w:sz w:val="24"/>
          <w:szCs w:val="24"/>
        </w:rPr>
        <w:t>to</w:t>
      </w:r>
      <w:r w:rsidR="00023726" w:rsidRPr="00457126">
        <w:rPr>
          <w:rFonts w:asciiTheme="minorHAnsi" w:hAnsiTheme="minorHAnsi" w:cstheme="minorHAnsi"/>
          <w:sz w:val="24"/>
          <w:szCs w:val="24"/>
        </w:rPr>
        <w:t xml:space="preserve"> validate the company’s accounting records</w:t>
      </w:r>
      <w:r w:rsidR="00563A5D" w:rsidRPr="00457126">
        <w:rPr>
          <w:rFonts w:asciiTheme="minorHAnsi" w:hAnsiTheme="minorHAnsi" w:cstheme="minorHAnsi"/>
          <w:sz w:val="24"/>
          <w:szCs w:val="24"/>
        </w:rPr>
        <w:t xml:space="preserve">. Fixed asset personnel conduct and supervise inventories </w:t>
      </w:r>
      <w:r w:rsidR="000347FE" w:rsidRPr="00457126">
        <w:rPr>
          <w:rFonts w:asciiTheme="minorHAnsi" w:hAnsiTheme="minorHAnsi" w:cstheme="minorHAnsi"/>
          <w:sz w:val="24"/>
          <w:szCs w:val="24"/>
        </w:rPr>
        <w:t>for fixed assets purchased by the company</w:t>
      </w:r>
      <w:r w:rsidR="00B011B8" w:rsidRPr="00457126">
        <w:rPr>
          <w:rFonts w:asciiTheme="minorHAnsi" w:hAnsiTheme="minorHAnsi" w:cstheme="minorHAnsi"/>
          <w:sz w:val="24"/>
          <w:szCs w:val="24"/>
        </w:rPr>
        <w:t xml:space="preserve">. Physical inventories of fixed assets </w:t>
      </w:r>
      <w:r w:rsidR="00BF63A8" w:rsidRPr="00457126">
        <w:rPr>
          <w:rFonts w:asciiTheme="minorHAnsi" w:hAnsiTheme="minorHAnsi" w:cstheme="minorHAnsi"/>
          <w:sz w:val="24"/>
          <w:szCs w:val="24"/>
        </w:rPr>
        <w:t xml:space="preserve">are conducted on annual basis unless a shorter period is mandated by sponsor. Fixed Asset personnel report any material unresolved differences to the school or division Finance Director for resolution. A final asset report </w:t>
      </w:r>
      <w:r w:rsidR="00931664" w:rsidRPr="00457126">
        <w:rPr>
          <w:rFonts w:asciiTheme="minorHAnsi" w:hAnsiTheme="minorHAnsi" w:cstheme="minorHAnsi"/>
          <w:sz w:val="24"/>
          <w:szCs w:val="24"/>
        </w:rPr>
        <w:t xml:space="preserve">is authorized by the division Finance Director at the completion of physical inventory. </w:t>
      </w:r>
    </w:p>
    <w:p w14:paraId="3010A14C" w14:textId="196C1DBB" w:rsidR="0046387D" w:rsidRPr="00457126" w:rsidRDefault="00C36934" w:rsidP="00C548FE">
      <w:pPr>
        <w:pStyle w:val="Heading1"/>
        <w:numPr>
          <w:ilvl w:val="0"/>
          <w:numId w:val="1"/>
        </w:numPr>
        <w:rPr>
          <w:rFonts w:asciiTheme="minorHAnsi" w:hAnsiTheme="minorHAnsi" w:cstheme="minorHAnsi"/>
          <w:color w:val="auto"/>
        </w:rPr>
      </w:pPr>
      <w:bookmarkStart w:id="21" w:name="_Toc78811010"/>
      <w:r w:rsidRPr="00457126">
        <w:rPr>
          <w:rFonts w:asciiTheme="minorHAnsi" w:hAnsiTheme="minorHAnsi" w:cstheme="minorHAnsi"/>
          <w:color w:val="auto"/>
        </w:rPr>
        <w:t>Commitment to continuous improvement and compliance</w:t>
      </w:r>
      <w:bookmarkEnd w:id="21"/>
    </w:p>
    <w:p w14:paraId="57D32BA2" w14:textId="24DF2DD4" w:rsidR="00C36934" w:rsidRPr="00457126" w:rsidRDefault="00C36934" w:rsidP="00C36934">
      <w:pPr>
        <w:pStyle w:val="PolicyText1"/>
        <w:ind w:left="360"/>
        <w:rPr>
          <w:rFonts w:asciiTheme="minorHAnsi" w:hAnsiTheme="minorHAnsi" w:cstheme="minorHAnsi"/>
          <w:sz w:val="24"/>
          <w:szCs w:val="24"/>
        </w:rPr>
      </w:pPr>
      <w:r w:rsidRPr="00457126">
        <w:rPr>
          <w:rFonts w:asciiTheme="minorHAnsi" w:hAnsiTheme="minorHAnsi" w:cstheme="minorHAnsi"/>
          <w:sz w:val="24"/>
          <w:szCs w:val="24"/>
        </w:rPr>
        <w:t>&lt;Company Name&gt;</w:t>
      </w:r>
      <w:r w:rsidRPr="00457126">
        <w:rPr>
          <w:rFonts w:asciiTheme="minorHAnsi" w:hAnsiTheme="minorHAnsi" w:cstheme="minorHAnsi"/>
          <w:sz w:val="24"/>
          <w:szCs w:val="24"/>
        </w:rPr>
        <w:t xml:space="preserve"> views continual improvement and compliance with legislation and </w:t>
      </w:r>
      <w:r w:rsidRPr="00457126">
        <w:rPr>
          <w:rFonts w:asciiTheme="minorHAnsi" w:hAnsiTheme="minorHAnsi" w:cstheme="minorHAnsi"/>
          <w:sz w:val="24"/>
          <w:szCs w:val="24"/>
        </w:rPr>
        <w:t>internationally recognized</w:t>
      </w:r>
      <w:r w:rsidRPr="00457126">
        <w:rPr>
          <w:rFonts w:asciiTheme="minorHAnsi" w:hAnsiTheme="minorHAnsi" w:cstheme="minorHAnsi"/>
          <w:sz w:val="24"/>
          <w:szCs w:val="24"/>
        </w:rPr>
        <w:t xml:space="preserve"> standards as a key part of our asset management approach. Our commitment to achieving these goals include</w:t>
      </w:r>
    </w:p>
    <w:p w14:paraId="20EDF04A" w14:textId="08A01CF8" w:rsidR="002E6A77" w:rsidRPr="00457126" w:rsidRDefault="002E6A77" w:rsidP="002E6A77">
      <w:pPr>
        <w:pStyle w:val="PolicyText1"/>
        <w:numPr>
          <w:ilvl w:val="0"/>
          <w:numId w:val="11"/>
        </w:numPr>
        <w:rPr>
          <w:rFonts w:asciiTheme="minorHAnsi" w:hAnsiTheme="minorHAnsi" w:cstheme="minorHAnsi"/>
          <w:sz w:val="24"/>
          <w:szCs w:val="24"/>
        </w:rPr>
      </w:pPr>
      <w:r w:rsidRPr="00457126">
        <w:rPr>
          <w:rFonts w:asciiTheme="minorHAnsi" w:hAnsiTheme="minorHAnsi" w:cstheme="minorHAnsi"/>
          <w:sz w:val="24"/>
          <w:szCs w:val="24"/>
        </w:rPr>
        <w:t>Driving innovation in the development of tools, techniques, and solutions. Monitoring and reviewing the effectiveness of asset management processes and the wider asset management system in supporting the delivery of strategic objectives.</w:t>
      </w:r>
    </w:p>
    <w:p w14:paraId="0183FA70" w14:textId="53C15A9B" w:rsidR="002E6A77" w:rsidRPr="00457126" w:rsidRDefault="002E6A77" w:rsidP="002E6A77">
      <w:pPr>
        <w:pStyle w:val="PolicyText1"/>
        <w:numPr>
          <w:ilvl w:val="0"/>
          <w:numId w:val="11"/>
        </w:numPr>
        <w:rPr>
          <w:rFonts w:asciiTheme="minorHAnsi" w:hAnsiTheme="minorHAnsi" w:cstheme="minorHAnsi"/>
          <w:sz w:val="24"/>
          <w:szCs w:val="24"/>
        </w:rPr>
      </w:pPr>
      <w:r w:rsidRPr="00457126">
        <w:rPr>
          <w:rFonts w:asciiTheme="minorHAnsi" w:hAnsiTheme="minorHAnsi" w:cstheme="minorHAnsi"/>
          <w:sz w:val="24"/>
          <w:szCs w:val="24"/>
        </w:rPr>
        <w:lastRenderedPageBreak/>
        <w:t>Assessing competencies necessary to implement proper asset management and providing support, education, and training to fulfil these competencies</w:t>
      </w:r>
    </w:p>
    <w:p w14:paraId="3BBDCB3E" w14:textId="4145DDC3" w:rsidR="002E6A77" w:rsidRPr="00457126" w:rsidRDefault="000A5AE9" w:rsidP="002E6A77">
      <w:pPr>
        <w:pStyle w:val="PolicyText1"/>
        <w:numPr>
          <w:ilvl w:val="0"/>
          <w:numId w:val="11"/>
        </w:numPr>
        <w:rPr>
          <w:rFonts w:asciiTheme="minorHAnsi" w:hAnsiTheme="minorHAnsi" w:cstheme="minorHAnsi"/>
          <w:sz w:val="24"/>
          <w:szCs w:val="24"/>
        </w:rPr>
      </w:pPr>
      <w:r w:rsidRPr="00457126">
        <w:rPr>
          <w:rFonts w:asciiTheme="minorHAnsi" w:hAnsiTheme="minorHAnsi" w:cstheme="minorHAnsi"/>
          <w:sz w:val="24"/>
          <w:szCs w:val="24"/>
        </w:rPr>
        <w:t>Reviewing this policy and making any necessary adjustments on an annual basis.</w:t>
      </w:r>
    </w:p>
    <w:p w14:paraId="2EA55F4F" w14:textId="77777777" w:rsidR="00DC070F" w:rsidRPr="001274AF" w:rsidRDefault="00DC070F" w:rsidP="006A7E8D">
      <w:pPr>
        <w:pStyle w:val="PolicyText1"/>
        <w:ind w:firstLine="360"/>
        <w:rPr>
          <w:rFonts w:asciiTheme="minorHAnsi" w:hAnsiTheme="minorHAnsi" w:cstheme="minorHAnsi"/>
          <w:sz w:val="24"/>
          <w:szCs w:val="24"/>
        </w:rPr>
      </w:pPr>
    </w:p>
    <w:p w14:paraId="7F24BF55" w14:textId="77777777" w:rsidR="00C22429" w:rsidRPr="00F93DC8" w:rsidRDefault="00C22429" w:rsidP="00C22429">
      <w:pPr>
        <w:pStyle w:val="ListParagraph"/>
        <w:keepNext/>
        <w:spacing w:before="120"/>
        <w:ind w:left="360" w:right="0"/>
        <w:outlineLvl w:val="0"/>
        <w:rPr>
          <w:rFonts w:ascii="Calibri Light" w:hAnsi="Calibri Light" w:cs="Calibri Light"/>
          <w:b/>
          <w:noProof/>
          <w:kern w:val="28"/>
          <w:sz w:val="28"/>
          <w:szCs w:val="28"/>
        </w:rPr>
      </w:pPr>
    </w:p>
    <w:p w14:paraId="3FCD179D" w14:textId="77777777" w:rsidR="00C22429" w:rsidRPr="00F93DC8" w:rsidRDefault="00C22429" w:rsidP="00C22429">
      <w:pPr>
        <w:pStyle w:val="ListParagraph"/>
        <w:rPr>
          <w:rFonts w:ascii="Calibri Light" w:hAnsi="Calibri Light" w:cs="Calibri Light"/>
          <w:b/>
          <w:noProof/>
          <w:kern w:val="28"/>
          <w:sz w:val="28"/>
          <w:szCs w:val="28"/>
        </w:rPr>
      </w:pPr>
    </w:p>
    <w:p w14:paraId="3A0FC611" w14:textId="77777777" w:rsidR="00C22429" w:rsidRDefault="00C22429" w:rsidP="00C22429">
      <w:pPr>
        <w:pStyle w:val="ListParagraph"/>
        <w:keepNext/>
        <w:spacing w:before="120"/>
        <w:ind w:left="360" w:right="0"/>
        <w:outlineLvl w:val="0"/>
        <w:rPr>
          <w:rFonts w:ascii="Calibri Light" w:hAnsi="Calibri Light" w:cs="Calibri Light"/>
          <w:b/>
          <w:noProof/>
          <w:kern w:val="28"/>
          <w:sz w:val="28"/>
          <w:szCs w:val="28"/>
        </w:rPr>
      </w:pPr>
    </w:p>
    <w:p w14:paraId="0A2E4076" w14:textId="77777777" w:rsidR="00C22429" w:rsidRDefault="00C22429" w:rsidP="00C22429">
      <w:pPr>
        <w:keepNext/>
        <w:spacing w:before="120"/>
        <w:outlineLvl w:val="0"/>
        <w:rPr>
          <w:rFonts w:ascii="Calibri Light" w:hAnsi="Calibri Light" w:cs="Calibri Light"/>
          <w:b/>
          <w:noProof/>
          <w:kern w:val="28"/>
          <w:sz w:val="28"/>
          <w:szCs w:val="28"/>
        </w:rPr>
      </w:pPr>
    </w:p>
    <w:p w14:paraId="2B6BB0E1" w14:textId="77777777" w:rsidR="00C22429" w:rsidRPr="003C498A" w:rsidRDefault="00C22429" w:rsidP="00C22429">
      <w:pPr>
        <w:keepNext/>
        <w:spacing w:before="120"/>
        <w:outlineLvl w:val="0"/>
        <w:rPr>
          <w:rFonts w:ascii="Calibri Light" w:hAnsi="Calibri Light" w:cs="Calibri Light"/>
          <w:b/>
          <w:noProof/>
          <w:kern w:val="28"/>
          <w:sz w:val="28"/>
          <w:szCs w:val="28"/>
        </w:rPr>
      </w:pPr>
    </w:p>
    <w:p w14:paraId="5D6D828D" w14:textId="77777777" w:rsidR="00C22429" w:rsidRPr="00A46E6F" w:rsidRDefault="00C22429" w:rsidP="00C22429">
      <w:pPr>
        <w:pStyle w:val="PolicyText1"/>
        <w:ind w:left="360"/>
        <w:rPr>
          <w:rFonts w:ascii="Calibri Light" w:hAnsi="Calibri Light"/>
          <w:sz w:val="24"/>
          <w:szCs w:val="24"/>
        </w:rPr>
      </w:pPr>
    </w:p>
    <w:p w14:paraId="4D363AC1" w14:textId="77777777" w:rsidR="008A5566" w:rsidRDefault="008A5566"/>
    <w:sectPr w:rsidR="008A5566" w:rsidSect="0041386E">
      <w:headerReference w:type="default" r:id="rId8"/>
      <w:footerReference w:type="default" r:id="rId9"/>
      <w:headerReference w:type="first" r:id="rId10"/>
      <w:footerReference w:type="first" r:id="rId11"/>
      <w:pgSz w:w="12240" w:h="15840"/>
      <w:pgMar w:top="22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55C9E" w14:textId="77777777" w:rsidR="0072447D" w:rsidRDefault="0072447D" w:rsidP="0006622A">
      <w:pPr>
        <w:spacing w:after="0" w:line="240" w:lineRule="auto"/>
      </w:pPr>
      <w:r>
        <w:separator/>
      </w:r>
    </w:p>
  </w:endnote>
  <w:endnote w:type="continuationSeparator" w:id="0">
    <w:p w14:paraId="51F5C074" w14:textId="77777777" w:rsidR="0072447D" w:rsidRDefault="0072447D" w:rsidP="00066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6AEB4" w14:textId="77777777" w:rsidR="00191B23" w:rsidRDefault="00191B23" w:rsidP="00191B23">
    <w:pPr>
      <w:pStyle w:val="Footer"/>
      <w:tabs>
        <w:tab w:val="clear" w:pos="4513"/>
        <w:tab w:val="center" w:pos="4500"/>
        <w:tab w:val="right" w:pos="9000"/>
      </w:tabs>
      <w:rPr>
        <w:rFonts w:cs="Arial"/>
        <w:bCs/>
      </w:rPr>
    </w:pPr>
    <w:r>
      <w:rPr>
        <w:rFonts w:cs="Arial"/>
        <w:bCs/>
        <w:noProof/>
      </w:rPr>
      <w:pict w14:anchorId="6439816A">
        <v:shapetype id="_x0000_t32" coordsize="21600,21600" o:spt="32" o:oned="t" path="m,l21600,21600e" filled="f">
          <v:path arrowok="t" fillok="f" o:connecttype="none"/>
          <o:lock v:ext="edit" shapetype="t"/>
        </v:shapetype>
        <v:shape id="_x0000_s2061" type="#_x0000_t32" style="position:absolute;left:0;text-align:left;margin-left:-.75pt;margin-top:8.05pt;width:468.75pt;height:1.25pt;flip:y;z-index:251661312" o:connectortype="straight"/>
      </w:pict>
    </w:r>
  </w:p>
  <w:p w14:paraId="2008F826" w14:textId="77777777" w:rsidR="00191B23" w:rsidRPr="00B750A3" w:rsidRDefault="00191B23" w:rsidP="00191B23">
    <w:pPr>
      <w:pStyle w:val="Footer"/>
      <w:tabs>
        <w:tab w:val="clear" w:pos="4513"/>
        <w:tab w:val="center" w:pos="4500"/>
        <w:tab w:val="right" w:pos="9000"/>
      </w:tabs>
      <w:ind w:left="0"/>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2</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7</w:t>
    </w:r>
    <w:r w:rsidRPr="00B750A3">
      <w:rPr>
        <w:rStyle w:val="PageNumber"/>
        <w:rFonts w:cs="Arial"/>
        <w:bCs/>
        <w:sz w:val="20"/>
        <w:szCs w:val="20"/>
      </w:rPr>
      <w:fldChar w:fldCharType="end"/>
    </w:r>
  </w:p>
  <w:p w14:paraId="13248B98" w14:textId="77777777" w:rsidR="00191B23" w:rsidRPr="00DA3639" w:rsidRDefault="00191B23" w:rsidP="00191B23">
    <w:pPr>
      <w:pStyle w:val="Footer"/>
      <w:tabs>
        <w:tab w:val="right" w:pos="9000"/>
      </w:tabs>
      <w:ind w:left="0"/>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Pr>
        <w:rStyle w:val="PageNumber"/>
        <w:rFonts w:cs="Arial"/>
        <w:bCs/>
        <w:sz w:val="20"/>
        <w:szCs w:val="20"/>
      </w:rPr>
      <w:t xml:space="preserve">                                                     </w:t>
    </w:r>
    <w:r w:rsidRPr="00B750A3">
      <w:rPr>
        <w:rStyle w:val="PageNumber"/>
        <w:rFonts w:cs="Arial"/>
        <w:bCs/>
        <w:sz w:val="20"/>
        <w:szCs w:val="20"/>
      </w:rPr>
      <w:tab/>
      <w:t>Issue Date: xx-xxx-xx</w:t>
    </w:r>
  </w:p>
  <w:p w14:paraId="02A04EEB" w14:textId="77777777" w:rsidR="003C498A" w:rsidRDefault="0072447D" w:rsidP="00466133">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36E6" w14:textId="77777777" w:rsidR="00191B23" w:rsidRDefault="00191B23" w:rsidP="00191B23">
    <w:pPr>
      <w:pStyle w:val="Footer"/>
      <w:tabs>
        <w:tab w:val="clear" w:pos="4513"/>
        <w:tab w:val="center" w:pos="4500"/>
        <w:tab w:val="right" w:pos="9000"/>
      </w:tabs>
      <w:rPr>
        <w:rFonts w:cs="Arial"/>
        <w:bCs/>
      </w:rPr>
    </w:pPr>
    <w:r>
      <w:rPr>
        <w:rFonts w:cs="Arial"/>
        <w:bCs/>
        <w:noProof/>
      </w:rPr>
      <w:pict w14:anchorId="3D3DB9C3">
        <v:shapetype id="_x0000_t32" coordsize="21600,21600" o:spt="32" o:oned="t" path="m,l21600,21600e" filled="f">
          <v:path arrowok="t" fillok="f" o:connecttype="none"/>
          <o:lock v:ext="edit" shapetype="t"/>
        </v:shapetype>
        <v:shape id="_x0000_s2060" type="#_x0000_t32" style="position:absolute;left:0;text-align:left;margin-left:-.75pt;margin-top:8.05pt;width:468.75pt;height:1.25pt;flip:y;z-index:251659264" o:connectortype="straight"/>
      </w:pict>
    </w:r>
  </w:p>
  <w:p w14:paraId="63A2CCDA" w14:textId="77777777" w:rsidR="00191B23" w:rsidRPr="00B750A3" w:rsidRDefault="00191B23" w:rsidP="00191B23">
    <w:pPr>
      <w:pStyle w:val="Footer"/>
      <w:tabs>
        <w:tab w:val="clear" w:pos="4513"/>
        <w:tab w:val="center" w:pos="4500"/>
        <w:tab w:val="right" w:pos="9000"/>
      </w:tabs>
      <w:ind w:left="0"/>
      <w:rPr>
        <w:rStyle w:val="PageNumber"/>
        <w:rFonts w:cs="Arial"/>
        <w:bCs/>
        <w:sz w:val="20"/>
        <w:szCs w:val="20"/>
      </w:rPr>
    </w:pPr>
    <w:r w:rsidRPr="00B750A3">
      <w:rPr>
        <w:rFonts w:cs="Arial"/>
        <w:bCs/>
        <w:sz w:val="20"/>
        <w:szCs w:val="20"/>
      </w:rPr>
      <w:t>Document No:</w:t>
    </w:r>
    <w:r w:rsidRPr="00B750A3">
      <w:rPr>
        <w:rFonts w:cs="Arial"/>
        <w:bCs/>
        <w:sz w:val="20"/>
        <w:szCs w:val="20"/>
      </w:rPr>
      <w:tab/>
    </w:r>
    <w:r>
      <w:rPr>
        <w:rFonts w:cs="Arial"/>
        <w:bCs/>
        <w:sz w:val="20"/>
        <w:szCs w:val="20"/>
      </w:rPr>
      <w:t>Confidential</w:t>
    </w:r>
    <w:r w:rsidRPr="00B750A3">
      <w:rPr>
        <w:rFonts w:cs="Arial"/>
        <w:bCs/>
        <w:sz w:val="20"/>
        <w:szCs w:val="20"/>
      </w:rPr>
      <w:tab/>
      <w:t xml:space="preserve">Sheet: </w:t>
    </w:r>
    <w:r w:rsidRPr="00B750A3">
      <w:rPr>
        <w:rStyle w:val="PageNumber"/>
        <w:rFonts w:cs="Arial"/>
        <w:bCs/>
        <w:sz w:val="20"/>
        <w:szCs w:val="20"/>
      </w:rPr>
      <w:fldChar w:fldCharType="begin"/>
    </w:r>
    <w:r w:rsidRPr="00B750A3">
      <w:rPr>
        <w:rStyle w:val="PageNumber"/>
        <w:rFonts w:cs="Arial"/>
        <w:bCs/>
        <w:sz w:val="20"/>
        <w:szCs w:val="20"/>
      </w:rPr>
      <w:instrText xml:space="preserve"> PAGE </w:instrText>
    </w:r>
    <w:r w:rsidRPr="00B750A3">
      <w:rPr>
        <w:rStyle w:val="PageNumber"/>
        <w:rFonts w:cs="Arial"/>
        <w:bCs/>
        <w:sz w:val="20"/>
        <w:szCs w:val="20"/>
      </w:rPr>
      <w:fldChar w:fldCharType="separate"/>
    </w:r>
    <w:r>
      <w:rPr>
        <w:rStyle w:val="PageNumber"/>
        <w:rFonts w:cs="Arial"/>
        <w:bCs/>
        <w:sz w:val="20"/>
        <w:szCs w:val="20"/>
      </w:rPr>
      <w:t>1</w:t>
    </w:r>
    <w:r w:rsidRPr="00B750A3">
      <w:rPr>
        <w:rStyle w:val="PageNumber"/>
        <w:rFonts w:cs="Arial"/>
        <w:bCs/>
        <w:sz w:val="20"/>
        <w:szCs w:val="20"/>
      </w:rPr>
      <w:fldChar w:fldCharType="end"/>
    </w:r>
    <w:r w:rsidRPr="00B750A3">
      <w:rPr>
        <w:rStyle w:val="PageNumber"/>
        <w:rFonts w:cs="Arial"/>
        <w:bCs/>
        <w:sz w:val="20"/>
        <w:szCs w:val="20"/>
      </w:rPr>
      <w:t xml:space="preserve"> of </w:t>
    </w:r>
    <w:r w:rsidRPr="00B750A3">
      <w:rPr>
        <w:rStyle w:val="PageNumber"/>
        <w:rFonts w:cs="Arial"/>
        <w:bCs/>
        <w:sz w:val="20"/>
        <w:szCs w:val="20"/>
      </w:rPr>
      <w:fldChar w:fldCharType="begin"/>
    </w:r>
    <w:r w:rsidRPr="00B750A3">
      <w:rPr>
        <w:rStyle w:val="PageNumber"/>
        <w:rFonts w:cs="Arial"/>
        <w:bCs/>
        <w:sz w:val="20"/>
        <w:szCs w:val="20"/>
      </w:rPr>
      <w:instrText xml:space="preserve"> NUMPAGES </w:instrText>
    </w:r>
    <w:r w:rsidRPr="00B750A3">
      <w:rPr>
        <w:rStyle w:val="PageNumber"/>
        <w:rFonts w:cs="Arial"/>
        <w:bCs/>
        <w:sz w:val="20"/>
        <w:szCs w:val="20"/>
      </w:rPr>
      <w:fldChar w:fldCharType="separate"/>
    </w:r>
    <w:r>
      <w:rPr>
        <w:rStyle w:val="PageNumber"/>
        <w:rFonts w:cs="Arial"/>
        <w:bCs/>
        <w:sz w:val="20"/>
        <w:szCs w:val="20"/>
      </w:rPr>
      <w:t>7</w:t>
    </w:r>
    <w:r w:rsidRPr="00B750A3">
      <w:rPr>
        <w:rStyle w:val="PageNumber"/>
        <w:rFonts w:cs="Arial"/>
        <w:bCs/>
        <w:sz w:val="20"/>
        <w:szCs w:val="20"/>
      </w:rPr>
      <w:fldChar w:fldCharType="end"/>
    </w:r>
  </w:p>
  <w:p w14:paraId="7799A2FB" w14:textId="77777777" w:rsidR="00191B23" w:rsidRPr="00BB0033" w:rsidRDefault="00191B23" w:rsidP="00191B23">
    <w:pPr>
      <w:pStyle w:val="Footer"/>
      <w:tabs>
        <w:tab w:val="right" w:pos="9000"/>
      </w:tabs>
      <w:ind w:left="0"/>
      <w:rPr>
        <w:rFonts w:cs="Arial"/>
        <w:bCs/>
        <w:sz w:val="20"/>
        <w:szCs w:val="20"/>
      </w:rPr>
    </w:pPr>
    <w:r w:rsidRPr="00B750A3">
      <w:rPr>
        <w:rFonts w:cs="Arial"/>
        <w:bCs/>
        <w:sz w:val="20"/>
        <w:szCs w:val="20"/>
      </w:rPr>
      <w:t xml:space="preserve">Revision No: </w:t>
    </w:r>
    <w:r w:rsidRPr="00B750A3">
      <w:rPr>
        <w:rStyle w:val="PageNumber"/>
        <w:rFonts w:cs="Arial"/>
        <w:bCs/>
        <w:sz w:val="20"/>
        <w:szCs w:val="20"/>
      </w:rPr>
      <w:tab/>
    </w:r>
    <w:r>
      <w:rPr>
        <w:rStyle w:val="PageNumber"/>
        <w:rFonts w:cs="Arial"/>
        <w:bCs/>
        <w:sz w:val="20"/>
        <w:szCs w:val="20"/>
      </w:rPr>
      <w:t xml:space="preserve">                                                     </w:t>
    </w:r>
    <w:r w:rsidRPr="00B750A3">
      <w:rPr>
        <w:rStyle w:val="PageNumber"/>
        <w:rFonts w:cs="Arial"/>
        <w:bCs/>
        <w:sz w:val="20"/>
        <w:szCs w:val="20"/>
      </w:rPr>
      <w:tab/>
      <w:t>Issue Date: xx-xxx-xx</w:t>
    </w:r>
  </w:p>
  <w:p w14:paraId="2C42B3F9" w14:textId="6B596291" w:rsidR="003C498A" w:rsidRDefault="0072447D">
    <w:pPr>
      <w:pStyle w:val="Footer"/>
    </w:pPr>
  </w:p>
  <w:p w14:paraId="1F80A554" w14:textId="77777777" w:rsidR="003C498A" w:rsidRDefault="007244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A860F" w14:textId="77777777" w:rsidR="0072447D" w:rsidRDefault="0072447D" w:rsidP="0006622A">
      <w:pPr>
        <w:spacing w:after="0" w:line="240" w:lineRule="auto"/>
      </w:pPr>
      <w:r>
        <w:separator/>
      </w:r>
    </w:p>
  </w:footnote>
  <w:footnote w:type="continuationSeparator" w:id="0">
    <w:p w14:paraId="0A3D6B8A" w14:textId="77777777" w:rsidR="0072447D" w:rsidRDefault="0072447D" w:rsidP="00066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9390"/>
    </w:tblGrid>
    <w:tr w:rsidR="0041386E" w:rsidRPr="00127CC3" w14:paraId="749CC1F0" w14:textId="77777777" w:rsidTr="00995A2B">
      <w:trPr>
        <w:trHeight w:val="557"/>
      </w:trPr>
      <w:tc>
        <w:tcPr>
          <w:tcW w:w="939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E94FC38" w14:textId="33293D4C" w:rsidR="0041386E" w:rsidRPr="00127CC3" w:rsidRDefault="00191B23" w:rsidP="0041386E">
          <w:pPr>
            <w:pStyle w:val="Heading4"/>
            <w:spacing w:before="120" w:after="120"/>
            <w:ind w:left="720"/>
            <w:jc w:val="center"/>
            <w:rPr>
              <w:rFonts w:ascii="Cambria" w:hAnsi="Cambria" w:cs="Arial"/>
              <w:b/>
              <w:bCs/>
              <w:i w:val="0"/>
              <w:iCs w:val="0"/>
              <w:color w:val="FFFFFF" w:themeColor="background1"/>
              <w:sz w:val="32"/>
              <w:szCs w:val="32"/>
            </w:rPr>
          </w:pPr>
          <w:r>
            <w:rPr>
              <w:rFonts w:ascii="Cambria" w:hAnsi="Cambria" w:cs="Arial"/>
              <w:b/>
              <w:bCs/>
              <w:i w:val="0"/>
              <w:iCs w:val="0"/>
              <w:color w:val="FFFFFF" w:themeColor="background1"/>
              <w:sz w:val="32"/>
              <w:szCs w:val="32"/>
            </w:rPr>
            <w:t>ASSET MANAGEMENT</w:t>
          </w:r>
          <w:r w:rsidR="0041386E">
            <w:rPr>
              <w:rFonts w:ascii="Cambria" w:hAnsi="Cambria" w:cs="Arial"/>
              <w:b/>
              <w:bCs/>
              <w:i w:val="0"/>
              <w:iCs w:val="0"/>
              <w:color w:val="FFFFFF" w:themeColor="background1"/>
              <w:sz w:val="32"/>
              <w:szCs w:val="32"/>
            </w:rPr>
            <w:t xml:space="preserve"> POLICY</w:t>
          </w:r>
        </w:p>
      </w:tc>
    </w:tr>
  </w:tbl>
  <w:p w14:paraId="0F01C0DA" w14:textId="77777777" w:rsidR="003C498A" w:rsidRPr="001243CF" w:rsidRDefault="0072447D" w:rsidP="00466133">
    <w:pPr>
      <w:pStyle w:val="Header"/>
      <w:ind w:left="0"/>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600"/>
    </w:tblGrid>
    <w:tr w:rsidR="00191B23" w:rsidRPr="00072004" w14:paraId="7D6CF1E5" w14:textId="77777777" w:rsidTr="00995A2B">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1E0C901" w14:textId="77777777" w:rsidR="00191B23" w:rsidRPr="00072004" w:rsidRDefault="00191B23" w:rsidP="00191B23">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778BD9E4" w14:textId="77777777" w:rsidR="00191B23" w:rsidRPr="00072004" w:rsidRDefault="00191B23" w:rsidP="00191B23">
          <w:pPr>
            <w:spacing w:after="0" w:line="240" w:lineRule="auto"/>
            <w:jc w:val="center"/>
            <w:rPr>
              <w:rFonts w:eastAsia="Times New Roman" w:cs="Arial"/>
              <w:kern w:val="28"/>
              <w:sz w:val="24"/>
              <w:szCs w:val="8"/>
              <w:lang w:eastAsia="en-GB"/>
            </w:rPr>
          </w:pPr>
          <w:r w:rsidRPr="00072004">
            <w:rPr>
              <w:rFonts w:eastAsia="Times New Roman" w:cs="Arial"/>
              <w:b/>
              <w:kern w:val="28"/>
              <w:sz w:val="24"/>
              <w:szCs w:val="8"/>
              <w:lang w:eastAsia="en-GB"/>
            </w:rPr>
            <w:t>&lt;Company Name&gt;</w:t>
          </w:r>
        </w:p>
      </w:tc>
      <w:tc>
        <w:tcPr>
          <w:tcW w:w="1600" w:type="dxa"/>
          <w:tcBorders>
            <w:top w:val="single" w:sz="4" w:space="0" w:color="auto"/>
            <w:left w:val="single" w:sz="4" w:space="0" w:color="auto"/>
            <w:bottom w:val="single" w:sz="4" w:space="0" w:color="auto"/>
            <w:right w:val="single" w:sz="4" w:space="0" w:color="auto"/>
          </w:tcBorders>
          <w:vAlign w:val="center"/>
        </w:tcPr>
        <w:p w14:paraId="4B32F850" w14:textId="77777777" w:rsidR="00191B23" w:rsidRPr="00072004" w:rsidRDefault="00191B23" w:rsidP="00191B23">
          <w:pPr>
            <w:spacing w:after="0" w:line="240" w:lineRule="auto"/>
            <w:jc w:val="center"/>
            <w:rPr>
              <w:rFonts w:eastAsia="Times New Roman" w:cs="Arial"/>
              <w:bCs/>
              <w:kern w:val="28"/>
              <w:szCs w:val="4"/>
              <w:lang w:eastAsia="en-GB"/>
            </w:rPr>
          </w:pPr>
          <w:r w:rsidRPr="00072004">
            <w:rPr>
              <w:rFonts w:cs="Arial"/>
              <w:b/>
              <w:sz w:val="24"/>
              <w:szCs w:val="8"/>
            </w:rPr>
            <w:t>Normal</w:t>
          </w:r>
        </w:p>
      </w:tc>
    </w:tr>
    <w:tr w:rsidR="00191B23" w:rsidRPr="00346655" w14:paraId="051C53ED" w14:textId="77777777" w:rsidTr="00995A2B">
      <w:trPr>
        <w:trHeight w:val="80"/>
      </w:trPr>
      <w:tc>
        <w:tcPr>
          <w:tcW w:w="1435" w:type="dxa"/>
          <w:tcBorders>
            <w:top w:val="single" w:sz="4" w:space="0" w:color="auto"/>
            <w:bottom w:val="single" w:sz="4" w:space="0" w:color="auto"/>
          </w:tcBorders>
        </w:tcPr>
        <w:p w14:paraId="5788E06A" w14:textId="77777777" w:rsidR="00191B23" w:rsidRPr="00346655" w:rsidRDefault="00191B23" w:rsidP="00191B23">
          <w:pPr>
            <w:spacing w:after="0" w:line="240" w:lineRule="auto"/>
            <w:jc w:val="center"/>
            <w:rPr>
              <w:rFonts w:eastAsia="Times New Roman" w:cs="Arial"/>
              <w:b/>
              <w:color w:val="000000"/>
              <w:kern w:val="28"/>
              <w:sz w:val="10"/>
              <w:lang w:eastAsia="en-GB"/>
            </w:rPr>
          </w:pPr>
        </w:p>
      </w:tc>
      <w:tc>
        <w:tcPr>
          <w:tcW w:w="1928" w:type="dxa"/>
          <w:tcBorders>
            <w:top w:val="single" w:sz="4" w:space="0" w:color="auto"/>
            <w:bottom w:val="single" w:sz="4" w:space="0" w:color="auto"/>
          </w:tcBorders>
        </w:tcPr>
        <w:p w14:paraId="39163706" w14:textId="77777777" w:rsidR="00191B23" w:rsidRPr="00346655" w:rsidRDefault="00191B23" w:rsidP="00191B23">
          <w:pPr>
            <w:spacing w:after="0" w:line="240" w:lineRule="auto"/>
            <w:jc w:val="center"/>
            <w:rPr>
              <w:rFonts w:eastAsia="Times New Roman" w:cs="Arial"/>
              <w:b/>
              <w:color w:val="000000"/>
              <w:kern w:val="28"/>
              <w:sz w:val="10"/>
              <w:lang w:eastAsia="en-GB"/>
            </w:rPr>
          </w:pPr>
        </w:p>
      </w:tc>
      <w:tc>
        <w:tcPr>
          <w:tcW w:w="797" w:type="dxa"/>
          <w:tcBorders>
            <w:top w:val="single" w:sz="4" w:space="0" w:color="auto"/>
            <w:bottom w:val="single" w:sz="4" w:space="0" w:color="auto"/>
          </w:tcBorders>
        </w:tcPr>
        <w:p w14:paraId="2449A5F7" w14:textId="77777777" w:rsidR="00191B23" w:rsidRPr="00346655" w:rsidRDefault="00191B23" w:rsidP="00191B23">
          <w:pPr>
            <w:spacing w:after="0" w:line="240" w:lineRule="auto"/>
            <w:jc w:val="center"/>
            <w:rPr>
              <w:rFonts w:eastAsia="Times New Roman" w:cs="Arial"/>
              <w:b/>
              <w:color w:val="000000"/>
              <w:kern w:val="28"/>
              <w:sz w:val="10"/>
              <w:lang w:eastAsia="en-GB"/>
            </w:rPr>
          </w:pPr>
        </w:p>
      </w:tc>
      <w:tc>
        <w:tcPr>
          <w:tcW w:w="1282" w:type="dxa"/>
          <w:gridSpan w:val="2"/>
          <w:tcBorders>
            <w:top w:val="single" w:sz="4" w:space="0" w:color="auto"/>
            <w:bottom w:val="single" w:sz="4" w:space="0" w:color="auto"/>
          </w:tcBorders>
        </w:tcPr>
        <w:p w14:paraId="3870C4D4" w14:textId="77777777" w:rsidR="00191B23" w:rsidRPr="00346655" w:rsidRDefault="00191B23" w:rsidP="00191B23">
          <w:pPr>
            <w:spacing w:after="0" w:line="240" w:lineRule="auto"/>
            <w:jc w:val="center"/>
            <w:rPr>
              <w:rFonts w:eastAsia="Times New Roman" w:cs="Arial"/>
              <w:b/>
              <w:color w:val="000000"/>
              <w:kern w:val="28"/>
              <w:sz w:val="10"/>
              <w:lang w:eastAsia="en-GB"/>
            </w:rPr>
          </w:pPr>
        </w:p>
      </w:tc>
      <w:tc>
        <w:tcPr>
          <w:tcW w:w="224" w:type="dxa"/>
          <w:tcBorders>
            <w:top w:val="single" w:sz="4" w:space="0" w:color="auto"/>
            <w:bottom w:val="single" w:sz="4" w:space="0" w:color="auto"/>
          </w:tcBorders>
        </w:tcPr>
        <w:p w14:paraId="593BD986" w14:textId="77777777" w:rsidR="00191B23" w:rsidRPr="00346655" w:rsidRDefault="00191B23" w:rsidP="00191B23">
          <w:pPr>
            <w:spacing w:after="0" w:line="240" w:lineRule="auto"/>
            <w:jc w:val="center"/>
            <w:rPr>
              <w:rFonts w:eastAsia="Times New Roman" w:cs="Arial"/>
              <w:b/>
              <w:color w:val="000000"/>
              <w:kern w:val="28"/>
              <w:sz w:val="10"/>
              <w:lang w:eastAsia="en-GB"/>
            </w:rPr>
          </w:pPr>
        </w:p>
      </w:tc>
      <w:tc>
        <w:tcPr>
          <w:tcW w:w="2124" w:type="dxa"/>
          <w:gridSpan w:val="2"/>
          <w:tcBorders>
            <w:top w:val="single" w:sz="4" w:space="0" w:color="auto"/>
            <w:bottom w:val="single" w:sz="4" w:space="0" w:color="auto"/>
          </w:tcBorders>
        </w:tcPr>
        <w:p w14:paraId="6814C1B8" w14:textId="77777777" w:rsidR="00191B23" w:rsidRPr="00346655" w:rsidRDefault="00191B23" w:rsidP="00191B23">
          <w:pPr>
            <w:spacing w:after="0" w:line="240" w:lineRule="auto"/>
            <w:jc w:val="center"/>
            <w:rPr>
              <w:rFonts w:eastAsia="Times New Roman" w:cs="Arial"/>
              <w:b/>
              <w:color w:val="000000"/>
              <w:kern w:val="28"/>
              <w:sz w:val="10"/>
              <w:lang w:eastAsia="en-GB"/>
            </w:rPr>
          </w:pPr>
        </w:p>
      </w:tc>
      <w:tc>
        <w:tcPr>
          <w:tcW w:w="1600" w:type="dxa"/>
          <w:tcBorders>
            <w:top w:val="single" w:sz="4" w:space="0" w:color="auto"/>
            <w:bottom w:val="single" w:sz="4" w:space="0" w:color="auto"/>
          </w:tcBorders>
        </w:tcPr>
        <w:p w14:paraId="7F589A17" w14:textId="77777777" w:rsidR="00191B23" w:rsidRPr="00346655" w:rsidRDefault="00191B23" w:rsidP="00191B23">
          <w:pPr>
            <w:spacing w:after="0" w:line="240" w:lineRule="auto"/>
            <w:jc w:val="center"/>
            <w:rPr>
              <w:rFonts w:eastAsia="Times New Roman" w:cs="Arial"/>
              <w:b/>
              <w:color w:val="000000"/>
              <w:kern w:val="28"/>
              <w:sz w:val="10"/>
              <w:lang w:eastAsia="en-GB"/>
            </w:rPr>
          </w:pPr>
        </w:p>
      </w:tc>
    </w:tr>
    <w:tr w:rsidR="00191B23" w:rsidRPr="00346655" w14:paraId="0001204D" w14:textId="77777777" w:rsidTr="00995A2B">
      <w:trPr>
        <w:trHeight w:val="557"/>
      </w:trPr>
      <w:tc>
        <w:tcPr>
          <w:tcW w:w="939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2ACC7068" w14:textId="0F1F7E62" w:rsidR="00191B23" w:rsidRPr="00346655" w:rsidRDefault="00191B23" w:rsidP="00191B23">
          <w:pPr>
            <w:keepNext/>
            <w:spacing w:before="120" w:after="120" w:line="240" w:lineRule="auto"/>
            <w:ind w:left="720"/>
            <w:jc w:val="center"/>
            <w:outlineLvl w:val="3"/>
            <w:rPr>
              <w:rFonts w:eastAsia="Times New Roman" w:cs="Arial"/>
              <w:bCs/>
              <w:iCs/>
              <w:color w:val="FFFFFF"/>
              <w:kern w:val="28"/>
              <w:sz w:val="32"/>
              <w:szCs w:val="32"/>
              <w:lang w:eastAsia="en-GB"/>
            </w:rPr>
          </w:pPr>
          <w:r>
            <w:rPr>
              <w:rFonts w:eastAsia="Calibri" w:cs="Arial"/>
              <w:b/>
              <w:bCs/>
              <w:iCs/>
              <w:color w:val="FFFFFF"/>
              <w:sz w:val="32"/>
              <w:szCs w:val="32"/>
            </w:rPr>
            <w:t>ASSET MANAGEMENT</w:t>
          </w:r>
          <w:r>
            <w:rPr>
              <w:rFonts w:eastAsia="Calibri" w:cs="Arial"/>
              <w:b/>
              <w:bCs/>
              <w:iCs/>
              <w:color w:val="FFFFFF"/>
              <w:sz w:val="32"/>
              <w:szCs w:val="32"/>
            </w:rPr>
            <w:t xml:space="preserve"> POLICY</w:t>
          </w:r>
        </w:p>
      </w:tc>
    </w:tr>
    <w:tr w:rsidR="00191B23" w:rsidRPr="00346655" w14:paraId="3E297CBB" w14:textId="77777777" w:rsidTr="00995A2B">
      <w:trPr>
        <w:trHeight w:val="107"/>
      </w:trPr>
      <w:tc>
        <w:tcPr>
          <w:tcW w:w="9390" w:type="dxa"/>
          <w:gridSpan w:val="9"/>
          <w:tcBorders>
            <w:top w:val="single" w:sz="4" w:space="0" w:color="auto"/>
          </w:tcBorders>
        </w:tcPr>
        <w:p w14:paraId="4640C745" w14:textId="77777777" w:rsidR="00191B23" w:rsidRPr="00346655" w:rsidRDefault="00191B23" w:rsidP="00191B23">
          <w:pPr>
            <w:spacing w:after="0" w:line="240" w:lineRule="auto"/>
            <w:jc w:val="center"/>
            <w:rPr>
              <w:rFonts w:eastAsia="Times New Roman" w:cs="Arial"/>
              <w:b/>
              <w:color w:val="000000"/>
              <w:kern w:val="28"/>
              <w:sz w:val="10"/>
              <w:szCs w:val="14"/>
              <w:lang w:eastAsia="en-GB"/>
            </w:rPr>
          </w:pPr>
        </w:p>
      </w:tc>
    </w:tr>
    <w:tr w:rsidR="00191B23" w:rsidRPr="00346655" w14:paraId="67128E05" w14:textId="77777777" w:rsidTr="00995A2B">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8A2F164" w14:textId="77777777" w:rsidR="00191B23" w:rsidRPr="00346655" w:rsidRDefault="00191B23" w:rsidP="00191B23">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7E1372E6" w14:textId="77777777" w:rsidR="00191B23" w:rsidRPr="00346655" w:rsidRDefault="00191B23" w:rsidP="00191B23">
          <w:pPr>
            <w:spacing w:after="0" w:line="240" w:lineRule="auto"/>
            <w:jc w:val="both"/>
            <w:rPr>
              <w:rFonts w:eastAsia="Times New Roman" w:cs="Arial"/>
              <w:b/>
              <w:color w:val="000000"/>
              <w:kern w:val="28"/>
              <w:lang w:eastAsia="en-GB"/>
            </w:rPr>
          </w:pPr>
        </w:p>
      </w:tc>
      <w:tc>
        <w:tcPr>
          <w:tcW w:w="1710" w:type="dxa"/>
          <w:gridSpan w:val="3"/>
          <w:tcBorders>
            <w:top w:val="single" w:sz="6" w:space="0" w:color="auto"/>
            <w:left w:val="nil"/>
            <w:bottom w:val="single" w:sz="6" w:space="0" w:color="auto"/>
            <w:right w:val="single" w:sz="6" w:space="0" w:color="auto"/>
          </w:tcBorders>
          <w:vAlign w:val="center"/>
        </w:tcPr>
        <w:p w14:paraId="4B2BDF22" w14:textId="77777777" w:rsidR="00191B23" w:rsidRPr="00346655" w:rsidRDefault="00191B23" w:rsidP="00191B23">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 xml:space="preserve">Document No: </w:t>
          </w:r>
        </w:p>
      </w:tc>
      <w:tc>
        <w:tcPr>
          <w:tcW w:w="2465" w:type="dxa"/>
          <w:gridSpan w:val="2"/>
          <w:tcBorders>
            <w:top w:val="single" w:sz="6" w:space="0" w:color="auto"/>
            <w:left w:val="nil"/>
            <w:bottom w:val="single" w:sz="6" w:space="0" w:color="auto"/>
            <w:right w:val="single" w:sz="6" w:space="0" w:color="auto"/>
          </w:tcBorders>
          <w:vAlign w:val="center"/>
        </w:tcPr>
        <w:p w14:paraId="6D1C05AC" w14:textId="77777777" w:rsidR="00191B23" w:rsidRPr="00346655" w:rsidRDefault="00191B23" w:rsidP="00191B23">
          <w:pPr>
            <w:spacing w:after="0" w:line="240" w:lineRule="auto"/>
            <w:jc w:val="both"/>
            <w:rPr>
              <w:rFonts w:eastAsia="Times New Roman" w:cs="Arial"/>
              <w:b/>
              <w:bCs/>
              <w:kern w:val="28"/>
              <w:sz w:val="24"/>
              <w:szCs w:val="24"/>
              <w:lang w:eastAsia="en-GB"/>
            </w:rPr>
          </w:pPr>
        </w:p>
      </w:tc>
    </w:tr>
    <w:tr w:rsidR="00191B23" w:rsidRPr="00346655" w14:paraId="4C519AC0" w14:textId="77777777" w:rsidTr="00995A2B">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4DDF3D71" w14:textId="77777777" w:rsidR="00191B23" w:rsidRPr="00346655" w:rsidRDefault="00191B23" w:rsidP="00191B23">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Department:</w:t>
          </w:r>
        </w:p>
      </w:tc>
      <w:tc>
        <w:tcPr>
          <w:tcW w:w="3780" w:type="dxa"/>
          <w:gridSpan w:val="3"/>
          <w:tcBorders>
            <w:left w:val="nil"/>
            <w:bottom w:val="single" w:sz="6" w:space="0" w:color="auto"/>
            <w:right w:val="single" w:sz="6" w:space="0" w:color="auto"/>
          </w:tcBorders>
          <w:vAlign w:val="center"/>
        </w:tcPr>
        <w:p w14:paraId="0844F9E9" w14:textId="77777777" w:rsidR="00191B23" w:rsidRPr="00346655" w:rsidRDefault="00191B23" w:rsidP="00191B23">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59341BA9" w14:textId="77777777" w:rsidR="00191B23" w:rsidRPr="00346655" w:rsidRDefault="00191B23" w:rsidP="00191B23">
          <w:pPr>
            <w:spacing w:after="0" w:line="240" w:lineRule="auto"/>
            <w:rPr>
              <w:rFonts w:eastAsia="Times New Roman" w:cs="Arial"/>
              <w:b/>
              <w:color w:val="000000"/>
              <w:kern w:val="28"/>
              <w:lang w:eastAsia="en-GB"/>
            </w:rPr>
          </w:pPr>
          <w:r w:rsidRPr="00346655">
            <w:rPr>
              <w:rFonts w:eastAsia="Times New Roman" w:cs="Arial"/>
              <w:b/>
              <w:color w:val="000000"/>
              <w:kern w:val="28"/>
              <w:lang w:eastAsia="en-GB"/>
            </w:rPr>
            <w:t>Revision:</w:t>
          </w:r>
        </w:p>
      </w:tc>
      <w:tc>
        <w:tcPr>
          <w:tcW w:w="2465" w:type="dxa"/>
          <w:gridSpan w:val="2"/>
          <w:tcBorders>
            <w:left w:val="nil"/>
            <w:bottom w:val="single" w:sz="6" w:space="0" w:color="auto"/>
            <w:right w:val="single" w:sz="6" w:space="0" w:color="auto"/>
          </w:tcBorders>
          <w:vAlign w:val="center"/>
        </w:tcPr>
        <w:p w14:paraId="3F160F31" w14:textId="77777777" w:rsidR="00191B23" w:rsidRPr="00346655" w:rsidRDefault="00191B23" w:rsidP="00191B23">
          <w:pPr>
            <w:spacing w:after="0" w:line="240" w:lineRule="auto"/>
            <w:rPr>
              <w:rFonts w:eastAsia="Times New Roman" w:cs="Arial"/>
              <w:b/>
              <w:color w:val="000000"/>
              <w:kern w:val="28"/>
              <w:sz w:val="24"/>
              <w:lang w:eastAsia="en-GB"/>
            </w:rPr>
          </w:pPr>
          <w:r w:rsidRPr="00346655">
            <w:rPr>
              <w:rFonts w:eastAsia="Times New Roman" w:cs="Arial"/>
              <w:b/>
              <w:kern w:val="28"/>
              <w:lang w:eastAsia="en-GB"/>
            </w:rPr>
            <w:t>0</w:t>
          </w:r>
          <w:r>
            <w:rPr>
              <w:rFonts w:eastAsia="Times New Roman" w:cs="Arial"/>
              <w:b/>
              <w:kern w:val="28"/>
              <w:lang w:eastAsia="en-GB"/>
            </w:rPr>
            <w:t>.1</w:t>
          </w:r>
        </w:p>
      </w:tc>
    </w:tr>
    <w:tr w:rsidR="00191B23" w:rsidRPr="00346655" w14:paraId="1EDDBB13" w14:textId="77777777" w:rsidTr="00995A2B">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71AA8A51" w14:textId="77777777" w:rsidR="00191B23" w:rsidRPr="00346655" w:rsidRDefault="00191B23" w:rsidP="00191B23">
          <w:pPr>
            <w:spacing w:after="0" w:line="240" w:lineRule="auto"/>
            <w:jc w:val="both"/>
            <w:rPr>
              <w:rFonts w:eastAsia="Times New Roman" w:cs="Arial"/>
              <w:b/>
              <w:color w:val="000000"/>
              <w:kern w:val="28"/>
              <w:lang w:eastAsia="en-GB"/>
            </w:rPr>
          </w:pPr>
          <w:r w:rsidRPr="00346655">
            <w:rPr>
              <w:rFonts w:eastAsia="Times New Roman" w:cs="Arial"/>
              <w:b/>
              <w:color w:val="000000"/>
              <w:kern w:val="28"/>
              <w:lang w:eastAsia="en-GB"/>
            </w:rPr>
            <w:t>Section:</w:t>
          </w:r>
        </w:p>
      </w:tc>
      <w:tc>
        <w:tcPr>
          <w:tcW w:w="3780" w:type="dxa"/>
          <w:gridSpan w:val="3"/>
          <w:tcBorders>
            <w:left w:val="nil"/>
            <w:bottom w:val="single" w:sz="6" w:space="0" w:color="auto"/>
            <w:right w:val="single" w:sz="6" w:space="0" w:color="auto"/>
          </w:tcBorders>
          <w:vAlign w:val="center"/>
        </w:tcPr>
        <w:p w14:paraId="36894C13" w14:textId="77777777" w:rsidR="00191B23" w:rsidRPr="00346655" w:rsidRDefault="00191B23" w:rsidP="00191B23">
          <w:pPr>
            <w:spacing w:after="0" w:line="240" w:lineRule="auto"/>
            <w:jc w:val="both"/>
            <w:rPr>
              <w:rFonts w:eastAsia="Times New Roman" w:cs="Arial"/>
              <w:b/>
              <w:color w:val="000000"/>
              <w:kern w:val="28"/>
              <w:lang w:eastAsia="en-GB"/>
            </w:rPr>
          </w:pPr>
        </w:p>
      </w:tc>
      <w:tc>
        <w:tcPr>
          <w:tcW w:w="1710" w:type="dxa"/>
          <w:gridSpan w:val="3"/>
          <w:tcBorders>
            <w:left w:val="nil"/>
            <w:bottom w:val="single" w:sz="6" w:space="0" w:color="auto"/>
            <w:right w:val="single" w:sz="6" w:space="0" w:color="auto"/>
          </w:tcBorders>
          <w:vAlign w:val="center"/>
        </w:tcPr>
        <w:p w14:paraId="4C38381D" w14:textId="77777777" w:rsidR="00191B23" w:rsidRPr="00346655" w:rsidRDefault="00191B23" w:rsidP="00191B23">
          <w:pPr>
            <w:spacing w:after="0" w:line="240" w:lineRule="auto"/>
            <w:rPr>
              <w:rFonts w:eastAsia="Times New Roman" w:cs="Arial"/>
              <w:b/>
              <w:color w:val="000000"/>
              <w:kern w:val="28"/>
              <w:sz w:val="24"/>
              <w:lang w:eastAsia="en-GB"/>
            </w:rPr>
          </w:pPr>
          <w:r w:rsidRPr="00346655">
            <w:rPr>
              <w:rFonts w:eastAsia="Times New Roman" w:cs="Arial"/>
              <w:b/>
              <w:color w:val="000000"/>
              <w:kern w:val="28"/>
              <w:lang w:eastAsia="en-GB"/>
            </w:rPr>
            <w:t>Sheet:</w:t>
          </w:r>
        </w:p>
      </w:tc>
      <w:tc>
        <w:tcPr>
          <w:tcW w:w="2465" w:type="dxa"/>
          <w:gridSpan w:val="2"/>
          <w:tcBorders>
            <w:left w:val="nil"/>
            <w:bottom w:val="single" w:sz="6" w:space="0" w:color="auto"/>
            <w:right w:val="single" w:sz="6" w:space="0" w:color="auto"/>
          </w:tcBorders>
          <w:vAlign w:val="center"/>
        </w:tcPr>
        <w:p w14:paraId="23CD87C1" w14:textId="77777777" w:rsidR="00191B23" w:rsidRPr="00346655" w:rsidRDefault="00191B23" w:rsidP="00191B23">
          <w:pPr>
            <w:spacing w:after="0" w:line="240" w:lineRule="auto"/>
            <w:rPr>
              <w:rFonts w:eastAsia="Times New Roman" w:cs="Arial"/>
              <w:b/>
              <w:color w:val="000000"/>
              <w:kern w:val="28"/>
              <w:sz w:val="24"/>
              <w:lang w:eastAsia="en-GB"/>
            </w:rPr>
          </w:pPr>
          <w:r>
            <w:rPr>
              <w:rFonts w:eastAsia="Times New Roman" w:cs="Arial"/>
              <w:b/>
              <w:kern w:val="28"/>
              <w:lang w:eastAsia="en-GB"/>
            </w:rPr>
            <w:t>1</w:t>
          </w:r>
          <w:r w:rsidRPr="00346655">
            <w:rPr>
              <w:rFonts w:eastAsia="Times New Roman" w:cs="Arial"/>
              <w:b/>
              <w:kern w:val="28"/>
              <w:lang w:eastAsia="en-GB"/>
            </w:rPr>
            <w:t xml:space="preserve"> of </w:t>
          </w:r>
          <w:r w:rsidRPr="00346655">
            <w:rPr>
              <w:rFonts w:eastAsia="Times New Roman" w:cs="Arial"/>
              <w:b/>
              <w:bCs/>
              <w:kern w:val="28"/>
              <w:lang w:eastAsia="en-GB"/>
            </w:rPr>
            <w:fldChar w:fldCharType="begin"/>
          </w:r>
          <w:r w:rsidRPr="00346655">
            <w:rPr>
              <w:rFonts w:eastAsia="Times New Roman" w:cs="Arial"/>
              <w:b/>
              <w:bCs/>
              <w:kern w:val="28"/>
              <w:lang w:eastAsia="en-GB"/>
            </w:rPr>
            <w:instrText xml:space="preserve"> NUMPAGES </w:instrText>
          </w:r>
          <w:r w:rsidRPr="00346655">
            <w:rPr>
              <w:rFonts w:eastAsia="Times New Roman" w:cs="Arial"/>
              <w:b/>
              <w:bCs/>
              <w:kern w:val="28"/>
              <w:lang w:eastAsia="en-GB"/>
            </w:rPr>
            <w:fldChar w:fldCharType="separate"/>
          </w:r>
          <w:r w:rsidRPr="00346655">
            <w:rPr>
              <w:rFonts w:eastAsia="Times New Roman" w:cs="Arial"/>
              <w:b/>
              <w:bCs/>
              <w:noProof/>
              <w:kern w:val="28"/>
              <w:lang w:eastAsia="en-GB"/>
            </w:rPr>
            <w:t>13</w:t>
          </w:r>
          <w:r w:rsidRPr="00346655">
            <w:rPr>
              <w:rFonts w:eastAsia="Times New Roman" w:cs="Arial"/>
              <w:b/>
              <w:bCs/>
              <w:kern w:val="28"/>
              <w:lang w:eastAsia="en-GB"/>
            </w:rPr>
            <w:fldChar w:fldCharType="end"/>
          </w:r>
        </w:p>
      </w:tc>
    </w:tr>
  </w:tbl>
  <w:p w14:paraId="33181E44" w14:textId="345C9681" w:rsidR="003C498A" w:rsidRPr="0041386E" w:rsidRDefault="0072447D" w:rsidP="0041386E">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133"/>
    <w:multiLevelType w:val="multilevel"/>
    <w:tmpl w:val="F2CC1D50"/>
    <w:lvl w:ilvl="0">
      <w:start w:val="4"/>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12D259E"/>
    <w:multiLevelType w:val="hybridMultilevel"/>
    <w:tmpl w:val="D2FA4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4518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A857006"/>
    <w:multiLevelType w:val="hybridMultilevel"/>
    <w:tmpl w:val="99C0C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872B3B"/>
    <w:multiLevelType w:val="multilevel"/>
    <w:tmpl w:val="4F8AC68E"/>
    <w:lvl w:ilvl="0">
      <w:start w:val="4"/>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6A5708D"/>
    <w:multiLevelType w:val="hybridMultilevel"/>
    <w:tmpl w:val="3E2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E928A5"/>
    <w:multiLevelType w:val="hybridMultilevel"/>
    <w:tmpl w:val="E800E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A71E4D"/>
    <w:multiLevelType w:val="multilevel"/>
    <w:tmpl w:val="62DAA44A"/>
    <w:lvl w:ilvl="0">
      <w:start w:val="4"/>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757657A"/>
    <w:multiLevelType w:val="hybridMultilevel"/>
    <w:tmpl w:val="94EA422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62AD48F7"/>
    <w:multiLevelType w:val="hybridMultilevel"/>
    <w:tmpl w:val="018A6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3271245"/>
    <w:multiLevelType w:val="hybridMultilevel"/>
    <w:tmpl w:val="49B62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6A1515A"/>
    <w:multiLevelType w:val="hybridMultilevel"/>
    <w:tmpl w:val="77F21D2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15:restartNumberingAfterBreak="0">
    <w:nsid w:val="777A59AF"/>
    <w:multiLevelType w:val="hybridMultilevel"/>
    <w:tmpl w:val="B32883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BC513A1"/>
    <w:multiLevelType w:val="hybridMultilevel"/>
    <w:tmpl w:val="8AA44B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3"/>
  </w:num>
  <w:num w:numId="3">
    <w:abstractNumId w:val="11"/>
  </w:num>
  <w:num w:numId="4">
    <w:abstractNumId w:val="8"/>
  </w:num>
  <w:num w:numId="5">
    <w:abstractNumId w:val="5"/>
  </w:num>
  <w:num w:numId="6">
    <w:abstractNumId w:val="12"/>
  </w:num>
  <w:num w:numId="7">
    <w:abstractNumId w:val="3"/>
  </w:num>
  <w:num w:numId="8">
    <w:abstractNumId w:val="9"/>
  </w:num>
  <w:num w:numId="9">
    <w:abstractNumId w:val="1"/>
  </w:num>
  <w:num w:numId="10">
    <w:abstractNumId w:val="10"/>
  </w:num>
  <w:num w:numId="11">
    <w:abstractNumId w:val="6"/>
  </w:num>
  <w:num w:numId="12">
    <w:abstractNumId w:val="0"/>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2"/>
    <o:shapelayout v:ext="edit">
      <o:idmap v:ext="edit" data="2"/>
      <o:rules v:ext="edit">
        <o:r id="V:Rule1" type="connector" idref="#_x0000_s2060"/>
        <o:r id="V:Rule2" type="connector" idref="#_x0000_s2061"/>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22429"/>
    <w:rsid w:val="00015616"/>
    <w:rsid w:val="00023726"/>
    <w:rsid w:val="000347FE"/>
    <w:rsid w:val="0006622A"/>
    <w:rsid w:val="00066994"/>
    <w:rsid w:val="000A5AE9"/>
    <w:rsid w:val="001274AF"/>
    <w:rsid w:val="00134B92"/>
    <w:rsid w:val="00167800"/>
    <w:rsid w:val="00191B23"/>
    <w:rsid w:val="00276929"/>
    <w:rsid w:val="002C5771"/>
    <w:rsid w:val="002E6A77"/>
    <w:rsid w:val="003402F8"/>
    <w:rsid w:val="003669E3"/>
    <w:rsid w:val="003D2AF3"/>
    <w:rsid w:val="003D4B1D"/>
    <w:rsid w:val="003F77AA"/>
    <w:rsid w:val="0041386E"/>
    <w:rsid w:val="0045311B"/>
    <w:rsid w:val="00457126"/>
    <w:rsid w:val="0046387D"/>
    <w:rsid w:val="004B4F0E"/>
    <w:rsid w:val="004C7334"/>
    <w:rsid w:val="004D0FEB"/>
    <w:rsid w:val="00563A5D"/>
    <w:rsid w:val="00567554"/>
    <w:rsid w:val="006A7E8D"/>
    <w:rsid w:val="006E0F01"/>
    <w:rsid w:val="00700199"/>
    <w:rsid w:val="0072447D"/>
    <w:rsid w:val="00757CF2"/>
    <w:rsid w:val="00797E76"/>
    <w:rsid w:val="007E74AA"/>
    <w:rsid w:val="0086468A"/>
    <w:rsid w:val="008A5566"/>
    <w:rsid w:val="008A584E"/>
    <w:rsid w:val="008A7B4D"/>
    <w:rsid w:val="008F0D5C"/>
    <w:rsid w:val="00931664"/>
    <w:rsid w:val="00977D38"/>
    <w:rsid w:val="009F0359"/>
    <w:rsid w:val="00A53FFD"/>
    <w:rsid w:val="00A7526A"/>
    <w:rsid w:val="00A90C82"/>
    <w:rsid w:val="00B011B8"/>
    <w:rsid w:val="00BF1DED"/>
    <w:rsid w:val="00BF63A8"/>
    <w:rsid w:val="00C22429"/>
    <w:rsid w:val="00C36934"/>
    <w:rsid w:val="00C548FE"/>
    <w:rsid w:val="00C734F1"/>
    <w:rsid w:val="00CE13EC"/>
    <w:rsid w:val="00D17DA5"/>
    <w:rsid w:val="00D2125E"/>
    <w:rsid w:val="00D751AF"/>
    <w:rsid w:val="00D86CB4"/>
    <w:rsid w:val="00DC070F"/>
    <w:rsid w:val="00FD2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rules v:ext="edit">
        <o:r id="V:Rule1" type="connector" idref="#_x0000_s1032"/>
      </o:rules>
    </o:shapelayout>
  </w:shapeDefaults>
  <w:decimalSymbol w:val="."/>
  <w:listSeparator w:val=","/>
  <w14:docId w14:val="4A99EEDA"/>
  <w15:docId w15:val="{9A0B753B-93C6-4A55-A97F-E07AFA22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22A"/>
  </w:style>
  <w:style w:type="paragraph" w:styleId="Heading1">
    <w:name w:val="heading 1"/>
    <w:basedOn w:val="Normal"/>
    <w:next w:val="Normal"/>
    <w:link w:val="Heading1Char"/>
    <w:uiPriority w:val="9"/>
    <w:qFormat/>
    <w:rsid w:val="00C224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34B9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41386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nhideWhenUsed/>
    <w:rsid w:val="00C22429"/>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rsid w:val="00C22429"/>
    <w:rPr>
      <w:rFonts w:ascii="Arial" w:eastAsia="Times New Roman" w:hAnsi="Arial" w:cs="Times New Roman"/>
      <w:sz w:val="24"/>
      <w:szCs w:val="24"/>
    </w:rPr>
  </w:style>
  <w:style w:type="paragraph" w:styleId="Footer">
    <w:name w:val="footer"/>
    <w:basedOn w:val="Normal"/>
    <w:link w:val="FooterChar"/>
    <w:unhideWhenUsed/>
    <w:rsid w:val="00C22429"/>
    <w:pPr>
      <w:tabs>
        <w:tab w:val="center" w:pos="4513"/>
        <w:tab w:val="right" w:pos="9026"/>
      </w:tabs>
      <w:spacing w:after="0" w:line="240" w:lineRule="auto"/>
      <w:ind w:left="1134" w:right="556"/>
      <w:jc w:val="both"/>
    </w:pPr>
    <w:rPr>
      <w:rFonts w:ascii="Arial" w:eastAsia="Times New Roman" w:hAnsi="Arial" w:cs="Times New Roman"/>
      <w:sz w:val="24"/>
      <w:szCs w:val="24"/>
    </w:rPr>
  </w:style>
  <w:style w:type="character" w:customStyle="1" w:styleId="FooterChar">
    <w:name w:val="Footer Char"/>
    <w:basedOn w:val="DefaultParagraphFont"/>
    <w:link w:val="Footer"/>
    <w:rsid w:val="00C22429"/>
    <w:rPr>
      <w:rFonts w:ascii="Arial" w:eastAsia="Times New Roman" w:hAnsi="Arial" w:cs="Times New Roman"/>
      <w:sz w:val="24"/>
      <w:szCs w:val="24"/>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99"/>
    <w:qFormat/>
    <w:rsid w:val="00C22429"/>
    <w:pPr>
      <w:spacing w:after="120" w:line="240" w:lineRule="auto"/>
      <w:ind w:left="720" w:right="556"/>
      <w:contextualSpacing/>
      <w:jc w:val="both"/>
    </w:pPr>
    <w:rPr>
      <w:rFonts w:ascii="Arial" w:eastAsia="Times New Roman" w:hAnsi="Arial" w:cs="Times New Roman"/>
      <w:sz w:val="24"/>
      <w:szCs w:val="24"/>
    </w:r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99"/>
    <w:rsid w:val="00C22429"/>
    <w:rPr>
      <w:rFonts w:ascii="Arial" w:eastAsia="Times New Roman" w:hAnsi="Arial" w:cs="Times New Roman"/>
      <w:sz w:val="24"/>
      <w:szCs w:val="24"/>
    </w:rPr>
  </w:style>
  <w:style w:type="character" w:styleId="Hyperlink">
    <w:name w:val="Hyperlink"/>
    <w:uiPriority w:val="99"/>
    <w:rsid w:val="00C22429"/>
    <w:rPr>
      <w:color w:val="0000FF"/>
      <w:u w:val="single"/>
    </w:rPr>
  </w:style>
  <w:style w:type="character" w:customStyle="1" w:styleId="Heading1Char">
    <w:name w:val="Heading 1 Char"/>
    <w:basedOn w:val="DefaultParagraphFont"/>
    <w:link w:val="Heading1"/>
    <w:uiPriority w:val="9"/>
    <w:rsid w:val="00C2242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22429"/>
    <w:pPr>
      <w:spacing w:before="240" w:line="259" w:lineRule="auto"/>
      <w:jc w:val="both"/>
      <w:outlineLvl w:val="9"/>
    </w:pPr>
    <w:rPr>
      <w:rFonts w:ascii="Arial" w:eastAsia="Times New Roman" w:hAnsi="Arial" w:cs="Arial"/>
      <w:bCs w:val="0"/>
      <w:color w:val="ED7D31"/>
      <w:sz w:val="32"/>
      <w:szCs w:val="32"/>
      <w:u w:val="single"/>
    </w:rPr>
  </w:style>
  <w:style w:type="paragraph" w:styleId="TOC1">
    <w:name w:val="toc 1"/>
    <w:basedOn w:val="Normal"/>
    <w:next w:val="Normal"/>
    <w:autoRedefine/>
    <w:uiPriority w:val="39"/>
    <w:unhideWhenUsed/>
    <w:rsid w:val="00C22429"/>
    <w:pPr>
      <w:widowControl w:val="0"/>
      <w:tabs>
        <w:tab w:val="right" w:pos="0"/>
        <w:tab w:val="right" w:pos="284"/>
        <w:tab w:val="right" w:pos="567"/>
        <w:tab w:val="right" w:pos="9360"/>
      </w:tabs>
      <w:overflowPunct w:val="0"/>
      <w:autoSpaceDE w:val="0"/>
      <w:autoSpaceDN w:val="0"/>
      <w:adjustRightInd w:val="0"/>
      <w:snapToGrid w:val="0"/>
      <w:spacing w:before="240" w:after="0"/>
      <w:jc w:val="both"/>
      <w:textAlignment w:val="baseline"/>
    </w:pPr>
    <w:rPr>
      <w:rFonts w:ascii="Calibri Light" w:eastAsia="PMingLiU" w:hAnsi="Calibri Light" w:cs="Calibri Light"/>
      <w:b/>
      <w:color w:val="002060"/>
      <w:sz w:val="24"/>
      <w:szCs w:val="24"/>
      <w:lang w:val="en-GB" w:eastAsia="zh-TW"/>
    </w:rPr>
  </w:style>
  <w:style w:type="paragraph" w:customStyle="1" w:styleId="PolicyText1">
    <w:name w:val="PolicyText1"/>
    <w:basedOn w:val="Normal"/>
    <w:qFormat/>
    <w:rsid w:val="00C22429"/>
    <w:pPr>
      <w:spacing w:after="240" w:line="240" w:lineRule="auto"/>
    </w:pPr>
    <w:rPr>
      <w:rFonts w:ascii="Arial" w:eastAsia="Calibri" w:hAnsi="Arial" w:cs="Arial"/>
      <w:sz w:val="20"/>
      <w:szCs w:val="20"/>
    </w:rPr>
  </w:style>
  <w:style w:type="paragraph" w:customStyle="1" w:styleId="PolicyText2">
    <w:name w:val="PolicyText2"/>
    <w:basedOn w:val="Normal"/>
    <w:autoRedefine/>
    <w:qFormat/>
    <w:rsid w:val="00C22429"/>
    <w:pPr>
      <w:spacing w:after="0" w:line="240" w:lineRule="auto"/>
      <w:ind w:left="720" w:right="720"/>
    </w:pPr>
    <w:rPr>
      <w:rFonts w:ascii="Arial" w:eastAsia="Calibri" w:hAnsi="Arial" w:cs="Arial"/>
      <w:sz w:val="20"/>
    </w:rPr>
  </w:style>
  <w:style w:type="paragraph" w:styleId="DocumentMap">
    <w:name w:val="Document Map"/>
    <w:basedOn w:val="Normal"/>
    <w:link w:val="DocumentMapChar"/>
    <w:uiPriority w:val="99"/>
    <w:semiHidden/>
    <w:unhideWhenUsed/>
    <w:rsid w:val="00C224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22429"/>
    <w:rPr>
      <w:rFonts w:ascii="Tahoma" w:hAnsi="Tahoma" w:cs="Tahoma"/>
      <w:sz w:val="16"/>
      <w:szCs w:val="16"/>
    </w:rPr>
  </w:style>
  <w:style w:type="character" w:customStyle="1" w:styleId="Heading4Char">
    <w:name w:val="Heading 4 Char"/>
    <w:basedOn w:val="DefaultParagraphFont"/>
    <w:link w:val="Heading4"/>
    <w:uiPriority w:val="9"/>
    <w:rsid w:val="0041386E"/>
    <w:rPr>
      <w:rFonts w:asciiTheme="majorHAnsi" w:eastAsiaTheme="majorEastAsia" w:hAnsiTheme="majorHAnsi" w:cstheme="majorBidi"/>
      <w:i/>
      <w:iCs/>
      <w:color w:val="365F91" w:themeColor="accent1" w:themeShade="BF"/>
    </w:rPr>
  </w:style>
  <w:style w:type="character" w:styleId="PageNumber">
    <w:name w:val="page number"/>
    <w:basedOn w:val="DefaultParagraphFont"/>
    <w:rsid w:val="00191B23"/>
  </w:style>
  <w:style w:type="paragraph" w:styleId="TOC2">
    <w:name w:val="toc 2"/>
    <w:basedOn w:val="Normal"/>
    <w:next w:val="Normal"/>
    <w:autoRedefine/>
    <w:uiPriority w:val="39"/>
    <w:unhideWhenUsed/>
    <w:rsid w:val="00567554"/>
    <w:pPr>
      <w:spacing w:after="100" w:line="259" w:lineRule="auto"/>
      <w:ind w:left="220"/>
    </w:pPr>
    <w:rPr>
      <w:rFonts w:cs="Times New Roman"/>
    </w:rPr>
  </w:style>
  <w:style w:type="paragraph" w:styleId="TOC3">
    <w:name w:val="toc 3"/>
    <w:basedOn w:val="Normal"/>
    <w:next w:val="Normal"/>
    <w:autoRedefine/>
    <w:uiPriority w:val="39"/>
    <w:unhideWhenUsed/>
    <w:rsid w:val="00567554"/>
    <w:pPr>
      <w:spacing w:after="100" w:line="259" w:lineRule="auto"/>
      <w:ind w:left="440"/>
    </w:pPr>
    <w:rPr>
      <w:rFonts w:cs="Times New Roman"/>
    </w:rPr>
  </w:style>
  <w:style w:type="character" w:customStyle="1" w:styleId="Heading2Char">
    <w:name w:val="Heading 2 Char"/>
    <w:basedOn w:val="DefaultParagraphFont"/>
    <w:link w:val="Heading2"/>
    <w:uiPriority w:val="9"/>
    <w:rsid w:val="00134B9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ACA4D-19D6-4149-8405-B32B689B5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1264</Words>
  <Characters>7207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Pabbathi</dc:creator>
  <cp:keywords/>
  <dc:description/>
  <cp:lastModifiedBy>Nikhil T</cp:lastModifiedBy>
  <cp:revision>52</cp:revision>
  <dcterms:created xsi:type="dcterms:W3CDTF">2021-08-02T07:41:00Z</dcterms:created>
  <dcterms:modified xsi:type="dcterms:W3CDTF">2021-08-02T10:09:00Z</dcterms:modified>
</cp:coreProperties>
</file>